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B73F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  <w:r>
        <w:rPr>
          <w:noProof/>
          <w:lang w:eastAsia="fr-BE"/>
        </w:rPr>
        <w:drawing>
          <wp:inline distT="0" distB="0" distL="0" distR="0" wp14:anchorId="39157924" wp14:editId="07D51BB8">
            <wp:extent cx="1504950" cy="8778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LRB 2212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56" cy="8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A967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4F25B320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7455C33D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192FFB97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60D39038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2F508F4F" w14:textId="63BC59C6" w:rsidR="007E65E2" w:rsidRPr="00313569" w:rsidRDefault="007E65E2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w w:val="95"/>
          <w:sz w:val="32"/>
          <w:szCs w:val="32"/>
        </w:rPr>
      </w:pP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Rapport annuel 20</w:t>
      </w:r>
      <w:r w:rsidR="00BC1D9B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2</w:t>
      </w:r>
      <w:r w:rsidR="00342F4F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3</w:t>
      </w: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 xml:space="preserve"> de la SLRB</w:t>
      </w:r>
    </w:p>
    <w:p w14:paraId="409690CE" w14:textId="77777777" w:rsidR="007E65E2" w:rsidRPr="00313569" w:rsidRDefault="00DA6D1E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w w:val="95"/>
          <w:sz w:val="32"/>
          <w:szCs w:val="32"/>
        </w:rPr>
      </w:pPr>
      <w:proofErr w:type="gramStart"/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sur</w:t>
      </w:r>
      <w:proofErr w:type="gramEnd"/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 xml:space="preserve"> la transparence des rémunérations</w:t>
      </w:r>
    </w:p>
    <w:p w14:paraId="6B3E1722" w14:textId="77777777" w:rsidR="004C6252" w:rsidRPr="00313569" w:rsidRDefault="00DA6D1E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proofErr w:type="gramStart"/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et</w:t>
      </w:r>
      <w:proofErr w:type="gramEnd"/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avantages</w:t>
      </w:r>
      <w:r w:rsidRPr="00313569">
        <w:rPr>
          <w:rFonts w:ascii="Century Gothic" w:hAnsi="Century Gothic"/>
          <w:b/>
          <w:color w:val="000000" w:themeColor="text1"/>
          <w:spacing w:val="-20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des</w:t>
      </w:r>
      <w:r w:rsidRPr="00313569">
        <w:rPr>
          <w:rFonts w:ascii="Century Gothic" w:hAnsi="Century Gothic"/>
          <w:b/>
          <w:color w:val="000000" w:themeColor="text1"/>
          <w:spacing w:val="-19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mandataires</w:t>
      </w:r>
      <w:r w:rsidRPr="00313569">
        <w:rPr>
          <w:rFonts w:ascii="Century Gothic" w:hAnsi="Century Gothic"/>
          <w:b/>
          <w:color w:val="000000" w:themeColor="text1"/>
          <w:spacing w:val="-20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publics</w:t>
      </w:r>
      <w:r w:rsidRPr="00313569">
        <w:rPr>
          <w:rFonts w:ascii="Century Gothic" w:hAnsi="Century Gothic"/>
          <w:b/>
          <w:color w:val="000000" w:themeColor="text1"/>
          <w:spacing w:val="-19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bruxellois.</w:t>
      </w:r>
    </w:p>
    <w:p w14:paraId="5319EAAE" w14:textId="77777777" w:rsidR="004C6252" w:rsidRDefault="004C6252" w:rsidP="00853970">
      <w:pPr>
        <w:spacing w:line="252" w:lineRule="auto"/>
        <w:sectPr w:rsidR="004C6252" w:rsidSect="00CB5623">
          <w:footerReference w:type="default" r:id="rId9"/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57637CF1" w14:textId="77777777" w:rsidR="00B9694D" w:rsidRDefault="00B9694D">
      <w:pPr>
        <w:rPr>
          <w:w w:val="95"/>
          <w:sz w:val="20"/>
          <w:szCs w:val="20"/>
        </w:rPr>
      </w:pPr>
      <w:r>
        <w:rPr>
          <w:w w:val="95"/>
        </w:rPr>
        <w:lastRenderedPageBreak/>
        <w:br w:type="page"/>
      </w:r>
    </w:p>
    <w:p w14:paraId="244CE5FC" w14:textId="259E9946" w:rsidR="004C6252" w:rsidRPr="00BC1D9B" w:rsidRDefault="00DA6D1E">
      <w:pPr>
        <w:pStyle w:val="Corpsdetexte"/>
        <w:spacing w:before="51" w:line="252" w:lineRule="auto"/>
        <w:ind w:left="118" w:right="18" w:hanging="1"/>
        <w:rPr>
          <w:b/>
          <w:bCs/>
        </w:rPr>
      </w:pPr>
      <w:r>
        <w:rPr>
          <w:w w:val="95"/>
        </w:rPr>
        <w:lastRenderedPageBreak/>
        <w:t>Relevé</w:t>
      </w:r>
      <w:r>
        <w:rPr>
          <w:spacing w:val="-30"/>
          <w:w w:val="95"/>
        </w:rPr>
        <w:t xml:space="preserve"> </w:t>
      </w:r>
      <w:r>
        <w:rPr>
          <w:w w:val="95"/>
        </w:rPr>
        <w:t>des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présences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réunion,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rémunérations</w:t>
      </w:r>
      <w:r>
        <w:rPr>
          <w:spacing w:val="-30"/>
          <w:w w:val="95"/>
        </w:rPr>
        <w:t xml:space="preserve"> </w:t>
      </w:r>
      <w:r>
        <w:rPr>
          <w:w w:val="95"/>
        </w:rPr>
        <w:t>et</w:t>
      </w:r>
      <w:r>
        <w:rPr>
          <w:spacing w:val="-29"/>
          <w:w w:val="95"/>
        </w:rPr>
        <w:t xml:space="preserve"> </w:t>
      </w:r>
      <w:r>
        <w:rPr>
          <w:w w:val="95"/>
        </w:rPr>
        <w:t>avantages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toute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nature</w:t>
      </w:r>
      <w:r>
        <w:rPr>
          <w:spacing w:val="-30"/>
          <w:w w:val="95"/>
        </w:rPr>
        <w:t xml:space="preserve"> </w:t>
      </w:r>
      <w:r>
        <w:rPr>
          <w:w w:val="95"/>
        </w:rPr>
        <w:t>ainsi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des</w:t>
      </w:r>
      <w:r>
        <w:rPr>
          <w:spacing w:val="-29"/>
          <w:w w:val="95"/>
        </w:rPr>
        <w:t xml:space="preserve"> </w:t>
      </w:r>
      <w:r>
        <w:rPr>
          <w:w w:val="95"/>
        </w:rPr>
        <w:t>frais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représentation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article</w:t>
      </w:r>
      <w:r>
        <w:rPr>
          <w:spacing w:val="-29"/>
          <w:w w:val="95"/>
        </w:rPr>
        <w:t xml:space="preserve"> </w:t>
      </w:r>
      <w:r>
        <w:rPr>
          <w:w w:val="95"/>
        </w:rPr>
        <w:t>7,</w:t>
      </w:r>
      <w:r>
        <w:rPr>
          <w:spacing w:val="-30"/>
          <w:w w:val="95"/>
        </w:rPr>
        <w:t xml:space="preserve"> </w:t>
      </w:r>
      <w:r>
        <w:rPr>
          <w:w w:val="95"/>
        </w:rPr>
        <w:t>§</w:t>
      </w:r>
      <w:r>
        <w:rPr>
          <w:spacing w:val="-29"/>
          <w:w w:val="95"/>
        </w:rPr>
        <w:t xml:space="preserve"> </w:t>
      </w:r>
      <w:r>
        <w:rPr>
          <w:w w:val="95"/>
        </w:rPr>
        <w:t>1,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l’ordonnance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conjointe</w:t>
      </w:r>
      <w:r>
        <w:rPr>
          <w:spacing w:val="-30"/>
          <w:w w:val="95"/>
        </w:rPr>
        <w:t xml:space="preserve"> </w:t>
      </w:r>
      <w:r>
        <w:rPr>
          <w:w w:val="95"/>
        </w:rPr>
        <w:t>du</w:t>
      </w:r>
      <w:r>
        <w:rPr>
          <w:spacing w:val="-30"/>
          <w:w w:val="95"/>
        </w:rPr>
        <w:t xml:space="preserve"> </w:t>
      </w:r>
      <w:r>
        <w:rPr>
          <w:w w:val="95"/>
        </w:rPr>
        <w:t>14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décembre </w:t>
      </w:r>
      <w:r>
        <w:t>2017</w:t>
      </w:r>
      <w:r w:rsidR="00BC1D9B">
        <w:t xml:space="preserve"> –</w:t>
      </w:r>
      <w:r w:rsidR="00B9694D">
        <w:rPr>
          <w:b/>
          <w:bCs/>
        </w:rPr>
        <w:t xml:space="preserve"> </w:t>
      </w:r>
    </w:p>
    <w:p w14:paraId="351FC70B" w14:textId="77777777" w:rsidR="004C6252" w:rsidRDefault="004C6252">
      <w:pPr>
        <w:pStyle w:val="Corpsdetexte"/>
        <w:spacing w:before="1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984"/>
      </w:tblGrid>
      <w:tr w:rsidR="002C72B9" w14:paraId="56BC7610" w14:textId="77777777" w:rsidTr="003E69D5">
        <w:trPr>
          <w:trHeight w:val="764"/>
        </w:trPr>
        <w:tc>
          <w:tcPr>
            <w:tcW w:w="1559" w:type="dxa"/>
            <w:shd w:val="clear" w:color="auto" w:fill="BFBFBF"/>
          </w:tcPr>
          <w:p w14:paraId="1F23CA50" w14:textId="01ECA461" w:rsidR="002C72B9" w:rsidRDefault="002C72B9" w:rsidP="00636D59">
            <w:pPr>
              <w:pStyle w:val="TableParagraph"/>
              <w:spacing w:before="3"/>
              <w:ind w:left="22" w:right="974"/>
              <w:rPr>
                <w:sz w:val="20"/>
              </w:rPr>
            </w:pPr>
            <w:bookmarkStart w:id="0" w:name="_Hlk4938523"/>
            <w:r>
              <w:rPr>
                <w:sz w:val="20"/>
              </w:rPr>
              <w:t>Nom</w:t>
            </w:r>
          </w:p>
        </w:tc>
        <w:tc>
          <w:tcPr>
            <w:tcW w:w="1276" w:type="dxa"/>
            <w:shd w:val="clear" w:color="auto" w:fill="BFBFBF"/>
          </w:tcPr>
          <w:p w14:paraId="3B152652" w14:textId="6E6AC21A" w:rsidR="002C72B9" w:rsidRPr="00B618A6" w:rsidRDefault="002C72B9" w:rsidP="00636D59">
            <w:pPr>
              <w:pStyle w:val="TableParagraph"/>
              <w:spacing w:before="3"/>
              <w:ind w:left="22" w:right="708"/>
              <w:rPr>
                <w:sz w:val="16"/>
                <w:szCs w:val="16"/>
              </w:rPr>
            </w:pPr>
            <w:r w:rsidRPr="00B618A6">
              <w:rPr>
                <w:sz w:val="16"/>
                <w:szCs w:val="16"/>
              </w:rPr>
              <w:t>Prénom</w:t>
            </w:r>
          </w:p>
        </w:tc>
        <w:tc>
          <w:tcPr>
            <w:tcW w:w="1984" w:type="dxa"/>
            <w:shd w:val="clear" w:color="auto" w:fill="BFBFBF"/>
          </w:tcPr>
          <w:p w14:paraId="2FAFF5E2" w14:textId="77777777" w:rsidR="002C72B9" w:rsidRDefault="002C72B9" w:rsidP="00636D59">
            <w:pPr>
              <w:pStyle w:val="TableParagraph"/>
              <w:spacing w:before="3" w:line="252" w:lineRule="auto"/>
              <w:ind w:left="183" w:firstLine="91"/>
              <w:rPr>
                <w:spacing w:val="9"/>
                <w:sz w:val="20"/>
              </w:rPr>
            </w:pPr>
            <w:r>
              <w:rPr>
                <w:spacing w:val="9"/>
                <w:sz w:val="20"/>
              </w:rPr>
              <w:t>Rôle</w:t>
            </w:r>
          </w:p>
          <w:p w14:paraId="1A831DD4" w14:textId="0C78A7EF" w:rsidR="002C72B9" w:rsidRDefault="002C72B9" w:rsidP="00636D59">
            <w:pPr>
              <w:pStyle w:val="TableParagraph"/>
              <w:spacing w:before="3" w:line="252" w:lineRule="auto"/>
              <w:ind w:left="183" w:firstLine="91"/>
              <w:rPr>
                <w:sz w:val="20"/>
              </w:rPr>
            </w:pP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11"/>
                <w:w w:val="85"/>
                <w:sz w:val="20"/>
              </w:rPr>
              <w:t>lingui</w:t>
            </w:r>
            <w:r>
              <w:rPr>
                <w:spacing w:val="10"/>
                <w:sz w:val="20"/>
              </w:rPr>
              <w:t>stique</w:t>
            </w:r>
            <w:proofErr w:type="gramEnd"/>
          </w:p>
        </w:tc>
      </w:tr>
      <w:tr w:rsidR="002C72B9" w14:paraId="29B2B679" w14:textId="77777777" w:rsidTr="003E69D5">
        <w:trPr>
          <w:trHeight w:val="244"/>
        </w:trPr>
        <w:tc>
          <w:tcPr>
            <w:tcW w:w="1559" w:type="dxa"/>
          </w:tcPr>
          <w:p w14:paraId="72364B2B" w14:textId="354624BA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COMER</w:t>
            </w:r>
          </w:p>
        </w:tc>
        <w:tc>
          <w:tcPr>
            <w:tcW w:w="1276" w:type="dxa"/>
          </w:tcPr>
          <w:p w14:paraId="27EEB10D" w14:textId="03F6C4C8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Beatrijs</w:t>
            </w:r>
            <w:proofErr w:type="spellEnd"/>
          </w:p>
        </w:tc>
        <w:tc>
          <w:tcPr>
            <w:tcW w:w="1984" w:type="dxa"/>
          </w:tcPr>
          <w:p w14:paraId="400F26F5" w14:textId="59150CED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:rsidRPr="002C72B9" w14:paraId="5B766518" w14:textId="77777777" w:rsidTr="003E69D5">
        <w:trPr>
          <w:trHeight w:val="244"/>
        </w:trPr>
        <w:tc>
          <w:tcPr>
            <w:tcW w:w="1559" w:type="dxa"/>
          </w:tcPr>
          <w:p w14:paraId="170A2080" w14:textId="09F08B6B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AKREMI</w:t>
            </w:r>
          </w:p>
        </w:tc>
        <w:tc>
          <w:tcPr>
            <w:tcW w:w="1276" w:type="dxa"/>
          </w:tcPr>
          <w:p w14:paraId="7A8D9C6C" w14:textId="602229AC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Safouane</w:t>
            </w:r>
          </w:p>
        </w:tc>
        <w:tc>
          <w:tcPr>
            <w:tcW w:w="1984" w:type="dxa"/>
          </w:tcPr>
          <w:p w14:paraId="72832FA4" w14:textId="5461505C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14:paraId="71D209CC" w14:textId="77777777" w:rsidTr="003E69D5">
        <w:trPr>
          <w:trHeight w:val="244"/>
        </w:trPr>
        <w:tc>
          <w:tcPr>
            <w:tcW w:w="1559" w:type="dxa"/>
          </w:tcPr>
          <w:p w14:paraId="6811335E" w14:textId="0BFF7ED9" w:rsidR="002C72B9" w:rsidRDefault="002C72B9" w:rsidP="00A21F46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276" w:type="dxa"/>
          </w:tcPr>
          <w:p w14:paraId="76EC7B55" w14:textId="64D3EB4F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984" w:type="dxa"/>
          </w:tcPr>
          <w:p w14:paraId="7D0DC02C" w14:textId="5CA9BDDA" w:rsidR="002C72B9" w:rsidRPr="00A21F46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FR</w:t>
            </w:r>
          </w:p>
        </w:tc>
      </w:tr>
      <w:tr w:rsidR="002C72B9" w14:paraId="7ED79901" w14:textId="77777777" w:rsidTr="003E69D5">
        <w:trPr>
          <w:trHeight w:val="243"/>
        </w:trPr>
        <w:tc>
          <w:tcPr>
            <w:tcW w:w="1559" w:type="dxa"/>
          </w:tcPr>
          <w:p w14:paraId="21CED18B" w14:textId="4B1844E9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276" w:type="dxa"/>
          </w:tcPr>
          <w:p w14:paraId="164993D8" w14:textId="1C94F327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984" w:type="dxa"/>
          </w:tcPr>
          <w:p w14:paraId="2CF6A455" w14:textId="23732DEF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21F6F01D" w14:textId="77777777" w:rsidTr="003E69D5">
        <w:trPr>
          <w:trHeight w:val="244"/>
        </w:trPr>
        <w:tc>
          <w:tcPr>
            <w:tcW w:w="1559" w:type="dxa"/>
          </w:tcPr>
          <w:p w14:paraId="24FC0ADE" w14:textId="6011388B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276" w:type="dxa"/>
          </w:tcPr>
          <w:p w14:paraId="7439B8D8" w14:textId="7DF13C36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984" w:type="dxa"/>
          </w:tcPr>
          <w:p w14:paraId="587DC72B" w14:textId="1774A6DE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29387121" w14:textId="77777777" w:rsidTr="003E69D5">
        <w:trPr>
          <w:trHeight w:val="244"/>
        </w:trPr>
        <w:tc>
          <w:tcPr>
            <w:tcW w:w="1559" w:type="dxa"/>
          </w:tcPr>
          <w:p w14:paraId="19664C59" w14:textId="6368DD13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276" w:type="dxa"/>
          </w:tcPr>
          <w:p w14:paraId="048BB493" w14:textId="418B9774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proofErr w:type="spellStart"/>
            <w:r w:rsidRPr="001E12D3">
              <w:rPr>
                <w:rFonts w:ascii="Times New Roman"/>
                <w:sz w:val="16"/>
              </w:rPr>
              <w:t>Aissa</w:t>
            </w:r>
            <w:proofErr w:type="spellEnd"/>
          </w:p>
        </w:tc>
        <w:tc>
          <w:tcPr>
            <w:tcW w:w="1984" w:type="dxa"/>
          </w:tcPr>
          <w:p w14:paraId="1D840BDD" w14:textId="18E0396E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0C3DC804" w14:textId="77777777" w:rsidTr="003E69D5">
        <w:trPr>
          <w:trHeight w:val="244"/>
        </w:trPr>
        <w:tc>
          <w:tcPr>
            <w:tcW w:w="1559" w:type="dxa"/>
          </w:tcPr>
          <w:p w14:paraId="7558CA23" w14:textId="64E33D69" w:rsidR="002C72B9" w:rsidRDefault="002C72B9" w:rsidP="001E12D3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276" w:type="dxa"/>
          </w:tcPr>
          <w:p w14:paraId="6A4FA808" w14:textId="4C2E0478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Erdem</w:t>
            </w:r>
            <w:proofErr w:type="spellEnd"/>
          </w:p>
        </w:tc>
        <w:tc>
          <w:tcPr>
            <w:tcW w:w="1984" w:type="dxa"/>
          </w:tcPr>
          <w:p w14:paraId="2AA36FBE" w14:textId="07B975CE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6958FCC2" w14:textId="77777777" w:rsidTr="003E69D5">
        <w:trPr>
          <w:trHeight w:val="243"/>
        </w:trPr>
        <w:tc>
          <w:tcPr>
            <w:tcW w:w="1559" w:type="dxa"/>
          </w:tcPr>
          <w:p w14:paraId="392F056A" w14:textId="3737DA07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276" w:type="dxa"/>
          </w:tcPr>
          <w:p w14:paraId="5BEF83AE" w14:textId="1ADEB625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984" w:type="dxa"/>
          </w:tcPr>
          <w:p w14:paraId="0130E0DD" w14:textId="3D8548D9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0525E263" w14:textId="77777777" w:rsidTr="003E69D5">
        <w:trPr>
          <w:trHeight w:val="244"/>
        </w:trPr>
        <w:tc>
          <w:tcPr>
            <w:tcW w:w="1559" w:type="dxa"/>
          </w:tcPr>
          <w:p w14:paraId="15E580EF" w14:textId="3F922848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276" w:type="dxa"/>
          </w:tcPr>
          <w:p w14:paraId="20901E3A" w14:textId="3C1A0341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Jelmen</w:t>
            </w:r>
            <w:proofErr w:type="spellEnd"/>
          </w:p>
        </w:tc>
        <w:tc>
          <w:tcPr>
            <w:tcW w:w="1984" w:type="dxa"/>
          </w:tcPr>
          <w:p w14:paraId="7BB2E47F" w14:textId="6C24638C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14:paraId="7614D1B8" w14:textId="77777777" w:rsidTr="002C47FA">
        <w:trPr>
          <w:trHeight w:val="278"/>
        </w:trPr>
        <w:tc>
          <w:tcPr>
            <w:tcW w:w="1559" w:type="dxa"/>
          </w:tcPr>
          <w:p w14:paraId="196AA9AA" w14:textId="76C29B11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276" w:type="dxa"/>
          </w:tcPr>
          <w:p w14:paraId="2BFB8CFD" w14:textId="4F19672F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984" w:type="dxa"/>
          </w:tcPr>
          <w:p w14:paraId="38D3B5A3" w14:textId="04401A12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0759DF9C" w14:textId="77777777" w:rsidTr="003E69D5">
        <w:trPr>
          <w:trHeight w:val="244"/>
        </w:trPr>
        <w:tc>
          <w:tcPr>
            <w:tcW w:w="1559" w:type="dxa"/>
          </w:tcPr>
          <w:p w14:paraId="17BE84FE" w14:textId="00B26F5E" w:rsidR="002C72B9" w:rsidRDefault="002C72B9" w:rsidP="008D5F32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276" w:type="dxa"/>
          </w:tcPr>
          <w:p w14:paraId="0300D593" w14:textId="0979E073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984" w:type="dxa"/>
          </w:tcPr>
          <w:p w14:paraId="02C6331D" w14:textId="751F63B9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:rsidRPr="00DB31C8" w14:paraId="0FF9A65E" w14:textId="77777777" w:rsidTr="003E69D5">
        <w:trPr>
          <w:trHeight w:val="243"/>
        </w:trPr>
        <w:tc>
          <w:tcPr>
            <w:tcW w:w="1559" w:type="dxa"/>
          </w:tcPr>
          <w:p w14:paraId="1DE429F3" w14:textId="4DE9C9C6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276" w:type="dxa"/>
          </w:tcPr>
          <w:p w14:paraId="552A0208" w14:textId="77CC00B8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proofErr w:type="spellStart"/>
            <w:r w:rsidRPr="008D5F32">
              <w:rPr>
                <w:rFonts w:ascii="Times New Roman"/>
                <w:sz w:val="16"/>
              </w:rPr>
              <w:t>Nazgul</w:t>
            </w:r>
            <w:proofErr w:type="spellEnd"/>
          </w:p>
        </w:tc>
        <w:tc>
          <w:tcPr>
            <w:tcW w:w="1984" w:type="dxa"/>
          </w:tcPr>
          <w:p w14:paraId="6572D431" w14:textId="004E2348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14:paraId="5B582B1D" w14:textId="77777777" w:rsidTr="003E69D5">
        <w:trPr>
          <w:trHeight w:val="244"/>
        </w:trPr>
        <w:tc>
          <w:tcPr>
            <w:tcW w:w="1559" w:type="dxa"/>
          </w:tcPr>
          <w:p w14:paraId="777014A0" w14:textId="0FBF4069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DEMEULEMEESTER </w:t>
            </w:r>
          </w:p>
        </w:tc>
        <w:tc>
          <w:tcPr>
            <w:tcW w:w="1276" w:type="dxa"/>
          </w:tcPr>
          <w:p w14:paraId="21D43779" w14:textId="3F275C88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984" w:type="dxa"/>
          </w:tcPr>
          <w:p w14:paraId="520017C4" w14:textId="2D585D07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14:paraId="10CE2D78" w14:textId="77777777" w:rsidTr="003E69D5">
        <w:trPr>
          <w:trHeight w:val="244"/>
        </w:trPr>
        <w:tc>
          <w:tcPr>
            <w:tcW w:w="1559" w:type="dxa"/>
          </w:tcPr>
          <w:p w14:paraId="607ADA84" w14:textId="50B39818" w:rsidR="002C72B9" w:rsidRDefault="002C72B9" w:rsidP="00636D59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276" w:type="dxa"/>
          </w:tcPr>
          <w:p w14:paraId="641DD1C4" w14:textId="6B7CB791" w:rsidR="002C72B9" w:rsidRDefault="002C72B9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984" w:type="dxa"/>
          </w:tcPr>
          <w:p w14:paraId="50A48B36" w14:textId="561DCA35" w:rsidR="002C72B9" w:rsidRDefault="002C72B9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2C72B9" w14:paraId="646B9720" w14:textId="77777777" w:rsidTr="003E69D5">
        <w:trPr>
          <w:trHeight w:val="243"/>
        </w:trPr>
        <w:tc>
          <w:tcPr>
            <w:tcW w:w="1559" w:type="dxa"/>
          </w:tcPr>
          <w:p w14:paraId="67778B2B" w14:textId="555FC1D1" w:rsidR="002C72B9" w:rsidRDefault="002C72B9" w:rsidP="00A70217">
            <w:pPr>
              <w:pStyle w:val="TableParagraph"/>
              <w:rPr>
                <w:rFonts w:ascii="Times New Roman"/>
                <w:sz w:val="16"/>
              </w:rPr>
            </w:pPr>
            <w:bookmarkStart w:id="1" w:name="_Hlk96457662"/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276" w:type="dxa"/>
          </w:tcPr>
          <w:p w14:paraId="7022F1DF" w14:textId="3854E812" w:rsidR="002C72B9" w:rsidRDefault="002C72B9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984" w:type="dxa"/>
          </w:tcPr>
          <w:p w14:paraId="01563404" w14:textId="1EF5A6C2" w:rsidR="002C72B9" w:rsidRDefault="002C72B9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437E714D" w14:textId="77777777" w:rsidTr="003E69D5">
        <w:trPr>
          <w:trHeight w:val="243"/>
        </w:trPr>
        <w:tc>
          <w:tcPr>
            <w:tcW w:w="1559" w:type="dxa"/>
          </w:tcPr>
          <w:p w14:paraId="0E919081" w14:textId="0BBB21E6" w:rsidR="002C72B9" w:rsidRDefault="002C72B9" w:rsidP="00A70217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 xml:space="preserve">Van De </w:t>
            </w:r>
            <w:proofErr w:type="spellStart"/>
            <w:r w:rsidRPr="002F59A0">
              <w:rPr>
                <w:rFonts w:ascii="Times New Roman"/>
                <w:sz w:val="16"/>
                <w:lang w:val="fr-FR"/>
              </w:rPr>
              <w:t>Moosdyk</w:t>
            </w:r>
            <w:proofErr w:type="spellEnd"/>
          </w:p>
        </w:tc>
        <w:tc>
          <w:tcPr>
            <w:tcW w:w="1276" w:type="dxa"/>
          </w:tcPr>
          <w:p w14:paraId="01614B3B" w14:textId="190AE4BA" w:rsidR="002C72B9" w:rsidRDefault="002C72B9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984" w:type="dxa"/>
          </w:tcPr>
          <w:p w14:paraId="0341C152" w14:textId="510B2243" w:rsidR="002C72B9" w:rsidRDefault="002C72B9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11B5E1D4" w14:textId="77777777" w:rsidTr="003E69D5">
        <w:trPr>
          <w:trHeight w:val="243"/>
        </w:trPr>
        <w:tc>
          <w:tcPr>
            <w:tcW w:w="1559" w:type="dxa"/>
          </w:tcPr>
          <w:p w14:paraId="49E5C571" w14:textId="74C7312A" w:rsidR="002C72B9" w:rsidRPr="002F59A0" w:rsidRDefault="002C72B9" w:rsidP="00A70217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276" w:type="dxa"/>
          </w:tcPr>
          <w:p w14:paraId="0ED450C0" w14:textId="0FDF9D73" w:rsidR="002C72B9" w:rsidRDefault="002C72B9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Laetitia </w:t>
            </w:r>
            <w:proofErr w:type="spellStart"/>
            <w:r>
              <w:rPr>
                <w:rFonts w:ascii="Times New Roman"/>
                <w:sz w:val="16"/>
              </w:rPr>
              <w:t>Nsimire</w:t>
            </w:r>
            <w:proofErr w:type="spellEnd"/>
          </w:p>
        </w:tc>
        <w:tc>
          <w:tcPr>
            <w:tcW w:w="1984" w:type="dxa"/>
          </w:tcPr>
          <w:p w14:paraId="3879FE3B" w14:textId="332E509D" w:rsidR="002C72B9" w:rsidRDefault="002C72B9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2C72B9" w14:paraId="4C62AC33" w14:textId="77777777" w:rsidTr="003E69D5">
        <w:trPr>
          <w:trHeight w:val="243"/>
        </w:trPr>
        <w:tc>
          <w:tcPr>
            <w:tcW w:w="1559" w:type="dxa"/>
          </w:tcPr>
          <w:p w14:paraId="0D0BB644" w14:textId="7CFC2C22" w:rsidR="002C72B9" w:rsidRDefault="002C72B9" w:rsidP="00251466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BALCI</w:t>
            </w:r>
          </w:p>
        </w:tc>
        <w:tc>
          <w:tcPr>
            <w:tcW w:w="1276" w:type="dxa"/>
          </w:tcPr>
          <w:p w14:paraId="155BFB10" w14:textId="540C9D0E" w:rsidR="002C72B9" w:rsidRDefault="002C72B9" w:rsidP="00251466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Zeynep</w:t>
            </w:r>
          </w:p>
        </w:tc>
        <w:tc>
          <w:tcPr>
            <w:tcW w:w="1984" w:type="dxa"/>
          </w:tcPr>
          <w:p w14:paraId="22DEED61" w14:textId="219DA8FE" w:rsidR="002C72B9" w:rsidRDefault="002C72B9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bookmarkEnd w:id="0"/>
      <w:bookmarkEnd w:id="1"/>
    </w:tbl>
    <w:p w14:paraId="0F3AF98E" w14:textId="77777777" w:rsidR="00B9694D" w:rsidRPr="00342F4F" w:rsidRDefault="00B9694D">
      <w:pPr>
        <w:rPr>
          <w:rFonts w:ascii="Times New Roman"/>
          <w:sz w:val="16"/>
          <w:lang w:val="nl-NL"/>
        </w:rPr>
      </w:pPr>
      <w:r w:rsidRPr="00342F4F">
        <w:rPr>
          <w:rFonts w:ascii="Times New Roman"/>
          <w:sz w:val="16"/>
          <w:lang w:val="nl-NL"/>
        </w:rPr>
        <w:br w:type="page"/>
      </w:r>
    </w:p>
    <w:p w14:paraId="492ACC15" w14:textId="77777777" w:rsidR="004C6252" w:rsidRPr="00342F4F" w:rsidRDefault="004C6252">
      <w:pPr>
        <w:rPr>
          <w:rFonts w:ascii="Times New Roman"/>
          <w:sz w:val="16"/>
          <w:lang w:val="nl-NL"/>
        </w:rPr>
        <w:sectPr w:rsidR="004C6252" w:rsidRPr="00342F4F" w:rsidSect="00CB5623">
          <w:pgSz w:w="16840" w:h="11910" w:orient="landscape"/>
          <w:pgMar w:top="1080" w:right="1040" w:bottom="280" w:left="1300" w:header="720" w:footer="720" w:gutter="0"/>
          <w:cols w:space="720"/>
        </w:sectPr>
      </w:pPr>
    </w:p>
    <w:p w14:paraId="6CE296CC" w14:textId="7C660B86" w:rsidR="00B9694D" w:rsidRPr="00342F4F" w:rsidRDefault="00B9694D">
      <w:pPr>
        <w:rPr>
          <w:rFonts w:ascii="Times New Roman"/>
          <w:sz w:val="16"/>
          <w:lang w:val="nl-NL"/>
        </w:rPr>
      </w:pPr>
    </w:p>
    <w:p w14:paraId="5BA9E7C0" w14:textId="77777777" w:rsidR="00D26924" w:rsidRPr="00342F4F" w:rsidRDefault="00D26924">
      <w:pPr>
        <w:rPr>
          <w:rFonts w:ascii="Times New Roman"/>
          <w:sz w:val="16"/>
          <w:lang w:val="nl-NL"/>
        </w:rPr>
      </w:pPr>
      <w:r w:rsidRPr="00342F4F">
        <w:rPr>
          <w:rFonts w:ascii="Times New Roman"/>
          <w:sz w:val="16"/>
          <w:lang w:val="nl-NL"/>
        </w:rPr>
        <w:br w:type="page"/>
      </w: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8"/>
        <w:gridCol w:w="1838"/>
        <w:gridCol w:w="2296"/>
        <w:gridCol w:w="2268"/>
        <w:gridCol w:w="2268"/>
        <w:gridCol w:w="992"/>
        <w:gridCol w:w="1702"/>
      </w:tblGrid>
      <w:tr w:rsidR="00D26924" w14:paraId="29636FE1" w14:textId="77777777" w:rsidTr="005B0363">
        <w:trPr>
          <w:trHeight w:val="978"/>
        </w:trPr>
        <w:tc>
          <w:tcPr>
            <w:tcW w:w="1838" w:type="dxa"/>
            <w:shd w:val="clear" w:color="auto" w:fill="BFBFBF"/>
          </w:tcPr>
          <w:p w14:paraId="202CA9D1" w14:textId="77777777" w:rsidR="00D26924" w:rsidRPr="00782111" w:rsidRDefault="00D26924" w:rsidP="00D93008">
            <w:pPr>
              <w:pStyle w:val="TableParagraph"/>
              <w:spacing w:before="3"/>
              <w:ind w:left="22" w:right="974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Nom</w:t>
            </w:r>
          </w:p>
        </w:tc>
        <w:tc>
          <w:tcPr>
            <w:tcW w:w="1838" w:type="dxa"/>
            <w:shd w:val="clear" w:color="auto" w:fill="BFBFBF"/>
          </w:tcPr>
          <w:p w14:paraId="6C7B86A6" w14:textId="77777777" w:rsidR="00D26924" w:rsidRPr="00782111" w:rsidRDefault="00D26924" w:rsidP="00D9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Prénom</w:t>
            </w:r>
          </w:p>
        </w:tc>
        <w:tc>
          <w:tcPr>
            <w:tcW w:w="1838" w:type="dxa"/>
            <w:shd w:val="clear" w:color="auto" w:fill="BFBFBF"/>
          </w:tcPr>
          <w:p w14:paraId="59E97255" w14:textId="77777777" w:rsidR="00D26924" w:rsidRPr="00782111" w:rsidRDefault="00D26924" w:rsidP="00D93008">
            <w:pPr>
              <w:pStyle w:val="TableParagraph"/>
              <w:spacing w:line="231" w:lineRule="exact"/>
              <w:ind w:left="382" w:hanging="239"/>
              <w:rPr>
                <w:rFonts w:ascii="Times New Roman" w:hAnsi="Times New Roman" w:cs="Times New Roman"/>
                <w:sz w:val="16"/>
                <w:szCs w:val="16"/>
              </w:rPr>
            </w:pPr>
            <w:r w:rsidRPr="00782111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Type </w:t>
            </w:r>
            <w:r w:rsidRPr="00782111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</w:rPr>
              <w:t>de</w:t>
            </w:r>
            <w:r w:rsidRPr="00782111">
              <w:rPr>
                <w:rFonts w:ascii="Times New Roman" w:hAnsi="Times New Roman" w:cs="Times New Roman"/>
                <w:spacing w:val="-45"/>
                <w:w w:val="95"/>
                <w:sz w:val="16"/>
                <w:szCs w:val="16"/>
              </w:rPr>
              <w:t xml:space="preserve"> </w:t>
            </w:r>
            <w:r w:rsidRPr="00782111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>mandat,</w:t>
            </w:r>
          </w:p>
          <w:p w14:paraId="3E19884A" w14:textId="77777777" w:rsidR="00782111" w:rsidRDefault="00D26924" w:rsidP="00D93008">
            <w:pPr>
              <w:pStyle w:val="TableParagraph"/>
              <w:spacing w:before="4" w:line="240" w:lineRule="atLeast"/>
              <w:ind w:left="152" w:right="152" w:firstLine="14"/>
              <w:jc w:val="center"/>
              <w:rPr>
                <w:rFonts w:ascii="Times New Roman" w:hAnsi="Times New Roman" w:cs="Times New Roman"/>
                <w:spacing w:val="11"/>
                <w:sz w:val="16"/>
                <w:szCs w:val="16"/>
              </w:rPr>
            </w:pPr>
            <w:proofErr w:type="gramStart"/>
            <w:r w:rsidRPr="00782111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>fonction</w:t>
            </w:r>
            <w:proofErr w:type="gramEnd"/>
            <w:r w:rsidRPr="00782111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</w:p>
          <w:p w14:paraId="6BD41399" w14:textId="54BEFDC0" w:rsidR="00D26924" w:rsidRPr="00782111" w:rsidRDefault="00D26924" w:rsidP="00D93008">
            <w:pPr>
              <w:pStyle w:val="TableParagraph"/>
              <w:spacing w:before="4" w:line="240" w:lineRule="atLeast"/>
              <w:ind w:left="152" w:right="152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2111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>ou</w:t>
            </w:r>
            <w:proofErr w:type="gramEnd"/>
            <w:r w:rsidRPr="00782111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782111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</w:rPr>
              <w:t>fonction</w:t>
            </w:r>
            <w:r w:rsidRPr="00782111">
              <w:rPr>
                <w:rFonts w:ascii="Times New Roman" w:hAnsi="Times New Roman" w:cs="Times New Roman"/>
                <w:spacing w:val="23"/>
                <w:w w:val="90"/>
                <w:sz w:val="16"/>
                <w:szCs w:val="16"/>
              </w:rPr>
              <w:t xml:space="preserve"> </w:t>
            </w:r>
            <w:r w:rsidRPr="00782111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</w:rPr>
              <w:t>dérivée</w:t>
            </w:r>
          </w:p>
        </w:tc>
        <w:tc>
          <w:tcPr>
            <w:tcW w:w="2296" w:type="dxa"/>
            <w:shd w:val="clear" w:color="auto" w:fill="BFBFBF"/>
          </w:tcPr>
          <w:p w14:paraId="4200C3ED" w14:textId="77777777" w:rsidR="00D26924" w:rsidRPr="00782111" w:rsidRDefault="00D26924" w:rsidP="00D93008">
            <w:pPr>
              <w:pStyle w:val="TableParagraph"/>
              <w:spacing w:line="231" w:lineRule="exact"/>
              <w:ind w:left="314" w:right="8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Organisme</w:t>
            </w:r>
          </w:p>
        </w:tc>
        <w:tc>
          <w:tcPr>
            <w:tcW w:w="2268" w:type="dxa"/>
            <w:shd w:val="clear" w:color="auto" w:fill="BFBFBF"/>
          </w:tcPr>
          <w:p w14:paraId="326931F1" w14:textId="77777777" w:rsidR="00D26924" w:rsidRPr="00782111" w:rsidRDefault="00D26924" w:rsidP="00D93008">
            <w:pPr>
              <w:pStyle w:val="TableParagraph"/>
              <w:spacing w:line="231" w:lineRule="exact"/>
              <w:ind w:left="793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Mandat rémunéré</w:t>
            </w:r>
          </w:p>
        </w:tc>
        <w:tc>
          <w:tcPr>
            <w:tcW w:w="2268" w:type="dxa"/>
            <w:shd w:val="clear" w:color="auto" w:fill="BFBFBF"/>
          </w:tcPr>
          <w:p w14:paraId="08ADB209" w14:textId="77777777" w:rsidR="00D26924" w:rsidRPr="00782111" w:rsidRDefault="00D26924" w:rsidP="00D93008">
            <w:pPr>
              <w:pStyle w:val="TableParagraph"/>
              <w:spacing w:line="231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Mandat non rémunéré</w:t>
            </w:r>
          </w:p>
        </w:tc>
        <w:tc>
          <w:tcPr>
            <w:tcW w:w="992" w:type="dxa"/>
            <w:shd w:val="clear" w:color="auto" w:fill="BFBFBF"/>
          </w:tcPr>
          <w:p w14:paraId="0A93C1B0" w14:textId="77777777" w:rsidR="00D26924" w:rsidRPr="00782111" w:rsidRDefault="00D26924" w:rsidP="00D93008">
            <w:pPr>
              <w:pStyle w:val="TableParagraph"/>
              <w:spacing w:line="252" w:lineRule="auto"/>
              <w:ind w:left="225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Date de</w:t>
            </w:r>
            <w:r w:rsidRPr="00782111">
              <w:rPr>
                <w:rFonts w:ascii="Times New Roman" w:hAnsi="Times New Roman" w:cs="Times New Roman"/>
                <w:w w:val="92"/>
                <w:sz w:val="18"/>
                <w:szCs w:val="18"/>
              </w:rPr>
              <w:t xml:space="preserve"> </w:t>
            </w: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début</w:t>
            </w:r>
          </w:p>
        </w:tc>
        <w:tc>
          <w:tcPr>
            <w:tcW w:w="1702" w:type="dxa"/>
            <w:shd w:val="clear" w:color="auto" w:fill="BFBFBF"/>
          </w:tcPr>
          <w:p w14:paraId="617A3C2D" w14:textId="77777777" w:rsidR="00D26924" w:rsidRPr="00782111" w:rsidRDefault="00D26924" w:rsidP="00D93008">
            <w:pPr>
              <w:pStyle w:val="TableParagraph"/>
              <w:spacing w:line="252" w:lineRule="auto"/>
              <w:ind w:left="442" w:right="2" w:hanging="238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Date de fin</w:t>
            </w:r>
          </w:p>
        </w:tc>
      </w:tr>
      <w:tr w:rsidR="005E0B49" w14:paraId="3FB09C41" w14:textId="77777777" w:rsidTr="00CD1FAC">
        <w:trPr>
          <w:trHeight w:val="243"/>
        </w:trPr>
        <w:tc>
          <w:tcPr>
            <w:tcW w:w="1838" w:type="dxa"/>
          </w:tcPr>
          <w:p w14:paraId="5A85F233" w14:textId="694EA61C" w:rsidR="005E0B49" w:rsidRDefault="005E0B49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COMER</w:t>
            </w:r>
          </w:p>
        </w:tc>
        <w:tc>
          <w:tcPr>
            <w:tcW w:w="1838" w:type="dxa"/>
          </w:tcPr>
          <w:p w14:paraId="5FA983B7" w14:textId="4D4B89CC" w:rsidR="005E0B49" w:rsidRDefault="005E0B49" w:rsidP="00782111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Beatijs</w:t>
            </w:r>
            <w:proofErr w:type="spellEnd"/>
          </w:p>
        </w:tc>
        <w:tc>
          <w:tcPr>
            <w:tcW w:w="1838" w:type="dxa"/>
          </w:tcPr>
          <w:p w14:paraId="052EE09F" w14:textId="2DD5D6BE" w:rsidR="005E0B49" w:rsidRDefault="005E0B49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sidente</w:t>
            </w:r>
          </w:p>
        </w:tc>
        <w:tc>
          <w:tcPr>
            <w:tcW w:w="2296" w:type="dxa"/>
          </w:tcPr>
          <w:p w14:paraId="726BDEC5" w14:textId="06129DC8" w:rsidR="005E0B49" w:rsidRDefault="005E0B49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2F4E0F72" w14:textId="6050B6ED" w:rsidR="005E0B49" w:rsidRDefault="005E0B49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OUI </w:t>
            </w:r>
            <w:proofErr w:type="spellStart"/>
            <w:proofErr w:type="gramStart"/>
            <w:r>
              <w:rPr>
                <w:rFonts w:ascii="Times New Roman"/>
                <w:sz w:val="16"/>
              </w:rPr>
              <w:t>a</w:t>
            </w:r>
            <w:proofErr w:type="spellEnd"/>
            <w:proofErr w:type="gramEnd"/>
            <w:r>
              <w:rPr>
                <w:rFonts w:ascii="Times New Roman"/>
                <w:sz w:val="16"/>
              </w:rPr>
              <w:t xml:space="preserve"> renoncer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sa 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mun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ration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partir de novembre </w:t>
            </w:r>
          </w:p>
        </w:tc>
        <w:tc>
          <w:tcPr>
            <w:tcW w:w="2268" w:type="dxa"/>
          </w:tcPr>
          <w:p w14:paraId="60B36732" w14:textId="77777777" w:rsidR="005E0B49" w:rsidRDefault="005E0B49" w:rsidP="007821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D8AE0C0" w14:textId="7E7493D6" w:rsidR="005E0B49" w:rsidRDefault="005E0B49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33DCFBB2" w14:textId="577AE895" w:rsidR="005E0B49" w:rsidRDefault="005E0B49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21/12/2023</w:t>
            </w:r>
          </w:p>
        </w:tc>
      </w:tr>
      <w:tr w:rsidR="00782111" w14:paraId="63235A5A" w14:textId="77777777" w:rsidTr="00CD1FAC">
        <w:trPr>
          <w:trHeight w:val="243"/>
        </w:trPr>
        <w:tc>
          <w:tcPr>
            <w:tcW w:w="1838" w:type="dxa"/>
          </w:tcPr>
          <w:p w14:paraId="66C7C2EF" w14:textId="2D541EB6" w:rsidR="00782111" w:rsidRDefault="00256068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AKREMI</w:t>
            </w:r>
          </w:p>
        </w:tc>
        <w:tc>
          <w:tcPr>
            <w:tcW w:w="1838" w:type="dxa"/>
          </w:tcPr>
          <w:p w14:paraId="188E2D82" w14:textId="01C1BE8E" w:rsidR="00782111" w:rsidRPr="00B618A6" w:rsidRDefault="00256068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Safouane</w:t>
            </w:r>
          </w:p>
        </w:tc>
        <w:tc>
          <w:tcPr>
            <w:tcW w:w="1838" w:type="dxa"/>
          </w:tcPr>
          <w:p w14:paraId="2174902C" w14:textId="00B7EE7C" w:rsidR="00782111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sident</w:t>
            </w:r>
          </w:p>
        </w:tc>
        <w:tc>
          <w:tcPr>
            <w:tcW w:w="2296" w:type="dxa"/>
          </w:tcPr>
          <w:p w14:paraId="0FCBA774" w14:textId="28F00BE5" w:rsidR="00782111" w:rsidRDefault="00782111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2E3BADA" w14:textId="495D2110" w:rsidR="00782111" w:rsidRDefault="00782111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583E907" w14:textId="77777777" w:rsidR="00782111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8F9558" w14:textId="6BBF28E2" w:rsidR="00782111" w:rsidRDefault="00256068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21/12/2023</w:t>
            </w:r>
          </w:p>
        </w:tc>
        <w:tc>
          <w:tcPr>
            <w:tcW w:w="1702" w:type="dxa"/>
          </w:tcPr>
          <w:p w14:paraId="4F614F13" w14:textId="652B5DCB" w:rsidR="00782111" w:rsidRDefault="005E0B49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Termine le mandat de Mme COMER</w:t>
            </w:r>
          </w:p>
        </w:tc>
      </w:tr>
      <w:tr w:rsidR="00CD1FAC" w14:paraId="4BF86A30" w14:textId="77777777" w:rsidTr="00CD1FAC">
        <w:trPr>
          <w:trHeight w:val="244"/>
        </w:trPr>
        <w:tc>
          <w:tcPr>
            <w:tcW w:w="1838" w:type="dxa"/>
          </w:tcPr>
          <w:p w14:paraId="5E4E0F5A" w14:textId="5281C792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838" w:type="dxa"/>
          </w:tcPr>
          <w:p w14:paraId="73AFD5AB" w14:textId="57D2196F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838" w:type="dxa"/>
          </w:tcPr>
          <w:p w14:paraId="3BA5097E" w14:textId="707C098C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Vice-Pr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sident</w:t>
            </w:r>
            <w:r w:rsidR="00E2789D">
              <w:rPr>
                <w:rFonts w:ascii="Times New Roman"/>
                <w:sz w:val="16"/>
              </w:rPr>
              <w:t>, administrateur d</w:t>
            </w:r>
            <w:r w:rsidR="00E2789D">
              <w:rPr>
                <w:rFonts w:ascii="Times New Roman"/>
                <w:sz w:val="16"/>
              </w:rPr>
              <w:t>é</w:t>
            </w:r>
            <w:r w:rsidR="00E2789D">
              <w:rPr>
                <w:rFonts w:ascii="Times New Roman"/>
                <w:sz w:val="16"/>
              </w:rPr>
              <w:t>l</w:t>
            </w:r>
            <w:r w:rsidR="00E2789D">
              <w:rPr>
                <w:rFonts w:ascii="Times New Roman"/>
                <w:sz w:val="16"/>
              </w:rPr>
              <w:t>é</w:t>
            </w:r>
            <w:r w:rsidR="00E2789D">
              <w:rPr>
                <w:rFonts w:ascii="Times New Roman"/>
                <w:sz w:val="16"/>
              </w:rPr>
              <w:t>gu</w:t>
            </w:r>
            <w:r w:rsidR="00E2789D">
              <w:rPr>
                <w:rFonts w:ascii="Times New Roman"/>
                <w:sz w:val="16"/>
              </w:rPr>
              <w:t>é</w:t>
            </w:r>
          </w:p>
        </w:tc>
        <w:tc>
          <w:tcPr>
            <w:tcW w:w="2296" w:type="dxa"/>
          </w:tcPr>
          <w:p w14:paraId="4569F0BA" w14:textId="1C050DD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C44F421" w14:textId="14CA2C65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C564053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3EE7BAF" w14:textId="1917CC77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F0B9FA6" w14:textId="2340406A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59DF5376" w14:textId="77777777" w:rsidTr="00CD1FAC">
        <w:trPr>
          <w:trHeight w:val="244"/>
        </w:trPr>
        <w:tc>
          <w:tcPr>
            <w:tcW w:w="1838" w:type="dxa"/>
          </w:tcPr>
          <w:p w14:paraId="140E86D6" w14:textId="322698A8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838" w:type="dxa"/>
          </w:tcPr>
          <w:p w14:paraId="0C577997" w14:textId="0DBB3D00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838" w:type="dxa"/>
          </w:tcPr>
          <w:p w14:paraId="12E05207" w14:textId="584E0FE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42B7848D" w14:textId="68D8D054" w:rsidR="00CD1FAC" w:rsidRDefault="00CD1FAC" w:rsidP="00CD1FAC">
            <w:pPr>
              <w:pStyle w:val="TableParagraph"/>
              <w:ind w:righ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SLRB</w:t>
            </w:r>
          </w:p>
        </w:tc>
        <w:tc>
          <w:tcPr>
            <w:tcW w:w="2268" w:type="dxa"/>
          </w:tcPr>
          <w:p w14:paraId="1564DCEF" w14:textId="2B15E068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97C69C8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F2F6E6" w14:textId="147080A6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47F695D8" w14:textId="72F3E7AA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257E3FD4" w14:textId="77777777" w:rsidTr="00CD1FAC">
        <w:trPr>
          <w:trHeight w:val="243"/>
        </w:trPr>
        <w:tc>
          <w:tcPr>
            <w:tcW w:w="1838" w:type="dxa"/>
          </w:tcPr>
          <w:p w14:paraId="4947CAC2" w14:textId="574CD8E3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838" w:type="dxa"/>
          </w:tcPr>
          <w:p w14:paraId="623A6205" w14:textId="3A295388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838" w:type="dxa"/>
          </w:tcPr>
          <w:p w14:paraId="74CF4915" w14:textId="745C1A3F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4F33A0B7" w14:textId="179F8185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AA97083" w14:textId="4377E6DD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14E17E0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F6AE63" w14:textId="2A3D85E0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518CE6C7" w14:textId="58303A14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790157FE" w14:textId="77777777" w:rsidTr="00CD1FAC">
        <w:trPr>
          <w:trHeight w:val="244"/>
        </w:trPr>
        <w:tc>
          <w:tcPr>
            <w:tcW w:w="1838" w:type="dxa"/>
          </w:tcPr>
          <w:p w14:paraId="77637231" w14:textId="5E7664CB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838" w:type="dxa"/>
          </w:tcPr>
          <w:p w14:paraId="3D20BB43" w14:textId="7F059828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1E12D3">
              <w:rPr>
                <w:rFonts w:ascii="Times New Roman"/>
                <w:sz w:val="16"/>
              </w:rPr>
              <w:t>Aissa</w:t>
            </w:r>
            <w:proofErr w:type="spellEnd"/>
          </w:p>
        </w:tc>
        <w:tc>
          <w:tcPr>
            <w:tcW w:w="1838" w:type="dxa"/>
          </w:tcPr>
          <w:p w14:paraId="2BBCBDC0" w14:textId="0C67DBAD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02C84260" w14:textId="5D38847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57A70543" w14:textId="69E074F7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3D81B183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383B4B9" w14:textId="1545B82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5EB8F7A5" w14:textId="4D30F91E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7F11E19E" w14:textId="77777777" w:rsidTr="00CD1FAC">
        <w:trPr>
          <w:trHeight w:val="244"/>
        </w:trPr>
        <w:tc>
          <w:tcPr>
            <w:tcW w:w="1838" w:type="dxa"/>
          </w:tcPr>
          <w:p w14:paraId="4399B06C" w14:textId="14AB43A0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838" w:type="dxa"/>
          </w:tcPr>
          <w:p w14:paraId="7A11F087" w14:textId="094E05CE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Erdem</w:t>
            </w:r>
            <w:proofErr w:type="spellEnd"/>
          </w:p>
        </w:tc>
        <w:tc>
          <w:tcPr>
            <w:tcW w:w="1838" w:type="dxa"/>
          </w:tcPr>
          <w:p w14:paraId="1D456E52" w14:textId="076327D6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0BA5FC42" w14:textId="5C3F7996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9CB39DA" w14:textId="62F41460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4776426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349B455" w14:textId="2EB722A3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6D98195C" w14:textId="6AD1C44B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77C04EB1" w14:textId="77777777" w:rsidTr="00CD1FAC">
        <w:trPr>
          <w:trHeight w:val="244"/>
        </w:trPr>
        <w:tc>
          <w:tcPr>
            <w:tcW w:w="1838" w:type="dxa"/>
          </w:tcPr>
          <w:p w14:paraId="6C096CB2" w14:textId="7D04C3E8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838" w:type="dxa"/>
          </w:tcPr>
          <w:p w14:paraId="409BE412" w14:textId="3ADCA753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838" w:type="dxa"/>
          </w:tcPr>
          <w:p w14:paraId="378966AC" w14:textId="3A1050DB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2D34B00C" w14:textId="62273A5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595294D9" w14:textId="0385AC6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0253687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EA9AFE3" w14:textId="719B3BC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24/03/2022</w:t>
            </w:r>
          </w:p>
        </w:tc>
        <w:tc>
          <w:tcPr>
            <w:tcW w:w="1702" w:type="dxa"/>
          </w:tcPr>
          <w:p w14:paraId="0ECD5EF3" w14:textId="728993A8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759F9F52" w14:textId="77777777" w:rsidTr="00CD1FAC">
        <w:trPr>
          <w:trHeight w:val="244"/>
        </w:trPr>
        <w:tc>
          <w:tcPr>
            <w:tcW w:w="1838" w:type="dxa"/>
          </w:tcPr>
          <w:p w14:paraId="2797C1E8" w14:textId="4F04408B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838" w:type="dxa"/>
          </w:tcPr>
          <w:p w14:paraId="03F6A073" w14:textId="4E8A47F8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Jelmen</w:t>
            </w:r>
            <w:proofErr w:type="spellEnd"/>
          </w:p>
        </w:tc>
        <w:tc>
          <w:tcPr>
            <w:tcW w:w="1838" w:type="dxa"/>
          </w:tcPr>
          <w:p w14:paraId="277613FA" w14:textId="42D4FBC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77E91A22" w14:textId="0FC19B27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449C9305" w14:textId="6C9353D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5C10CA5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A0EEA03" w14:textId="7769FB0A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15/12/2022</w:t>
            </w:r>
          </w:p>
        </w:tc>
        <w:tc>
          <w:tcPr>
            <w:tcW w:w="1702" w:type="dxa"/>
          </w:tcPr>
          <w:p w14:paraId="49344749" w14:textId="03B02C1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3C8EA21F" w14:textId="77777777" w:rsidTr="00CD1FAC">
        <w:trPr>
          <w:trHeight w:val="243"/>
        </w:trPr>
        <w:tc>
          <w:tcPr>
            <w:tcW w:w="1838" w:type="dxa"/>
          </w:tcPr>
          <w:p w14:paraId="07B00AE6" w14:textId="07077E1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838" w:type="dxa"/>
          </w:tcPr>
          <w:p w14:paraId="079EC1A5" w14:textId="457C9DC2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838" w:type="dxa"/>
          </w:tcPr>
          <w:p w14:paraId="7077913C" w14:textId="1AB115F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360B90C6" w14:textId="35176F7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4BDDE02" w14:textId="4553F65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32FAEA03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F05585" w14:textId="716FAAAC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450DC6C1" w14:textId="24396EB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2AC8F9AC" w14:textId="77777777" w:rsidTr="00CD1FAC">
        <w:trPr>
          <w:trHeight w:val="244"/>
        </w:trPr>
        <w:tc>
          <w:tcPr>
            <w:tcW w:w="1838" w:type="dxa"/>
          </w:tcPr>
          <w:p w14:paraId="46EE4818" w14:textId="58BCE2CF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838" w:type="dxa"/>
          </w:tcPr>
          <w:p w14:paraId="3E508979" w14:textId="6155F60A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838" w:type="dxa"/>
          </w:tcPr>
          <w:p w14:paraId="32B6CF1C" w14:textId="16A5334D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2A342B15" w14:textId="5F1C47D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2E658A2A" w14:textId="411E7E8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8723651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09A78BA" w14:textId="63F37AF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61162CFE" w14:textId="42C8B2A4" w:rsidR="00E2789D" w:rsidRDefault="00C04DF8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21/12/2023</w:t>
            </w:r>
          </w:p>
        </w:tc>
      </w:tr>
      <w:tr w:rsidR="00E2789D" w14:paraId="0B025263" w14:textId="77777777" w:rsidTr="00CD1FAC">
        <w:trPr>
          <w:trHeight w:val="244"/>
        </w:trPr>
        <w:tc>
          <w:tcPr>
            <w:tcW w:w="1838" w:type="dxa"/>
          </w:tcPr>
          <w:p w14:paraId="7B1EF673" w14:textId="39CCCB7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838" w:type="dxa"/>
          </w:tcPr>
          <w:p w14:paraId="6DE1981B" w14:textId="00A6EC1A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8D5F32">
              <w:rPr>
                <w:rFonts w:ascii="Times New Roman"/>
                <w:sz w:val="16"/>
              </w:rPr>
              <w:t>Nazgul</w:t>
            </w:r>
            <w:proofErr w:type="spellEnd"/>
          </w:p>
        </w:tc>
        <w:tc>
          <w:tcPr>
            <w:tcW w:w="1838" w:type="dxa"/>
          </w:tcPr>
          <w:p w14:paraId="0295273E" w14:textId="738D713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2F0F2A80" w14:textId="5AFC65C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3DE3416" w14:textId="49E83AA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E811AB1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9E9C4F4" w14:textId="0EC19148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8359784" w14:textId="05CF4AC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6CF1DEAA" w14:textId="77777777" w:rsidTr="00CD1FAC">
        <w:trPr>
          <w:trHeight w:val="243"/>
        </w:trPr>
        <w:tc>
          <w:tcPr>
            <w:tcW w:w="1838" w:type="dxa"/>
          </w:tcPr>
          <w:p w14:paraId="18CEF44E" w14:textId="1BA8728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838" w:type="dxa"/>
          </w:tcPr>
          <w:p w14:paraId="567F03FD" w14:textId="283DB028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838" w:type="dxa"/>
          </w:tcPr>
          <w:p w14:paraId="61C8EED4" w14:textId="28E00BD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747F26C2" w14:textId="1EB502B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4CFEE852" w14:textId="07CEE816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6A2377C4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B67C35" w14:textId="1A3B11E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CC7ED93" w14:textId="0D6C449A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00066215" w14:textId="77777777" w:rsidTr="00CD1FAC">
        <w:trPr>
          <w:trHeight w:val="244"/>
        </w:trPr>
        <w:tc>
          <w:tcPr>
            <w:tcW w:w="1838" w:type="dxa"/>
          </w:tcPr>
          <w:p w14:paraId="225327BC" w14:textId="7E707C03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bookmarkStart w:id="2" w:name="_Hlk96457920"/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838" w:type="dxa"/>
          </w:tcPr>
          <w:p w14:paraId="6B281170" w14:textId="66B0642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838" w:type="dxa"/>
          </w:tcPr>
          <w:p w14:paraId="7B31F417" w14:textId="5775929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Commissaire du Gouvernement</w:t>
            </w:r>
          </w:p>
        </w:tc>
        <w:tc>
          <w:tcPr>
            <w:tcW w:w="2296" w:type="dxa"/>
          </w:tcPr>
          <w:p w14:paraId="466E00AE" w14:textId="3D53723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51CE377" w14:textId="6960F96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  <w:r w:rsidR="004D5233">
              <w:rPr>
                <w:rFonts w:ascii="Times New Roman"/>
                <w:sz w:val="16"/>
              </w:rPr>
              <w:t xml:space="preserve"> </w:t>
            </w:r>
            <w:r w:rsidR="005E0B49">
              <w:rPr>
                <w:rFonts w:ascii="Times New Roman"/>
                <w:sz w:val="16"/>
              </w:rPr>
              <w:t>a</w:t>
            </w:r>
            <w:r w:rsidR="004D5233">
              <w:rPr>
                <w:rFonts w:ascii="Times New Roman"/>
                <w:sz w:val="16"/>
              </w:rPr>
              <w:t xml:space="preserve"> renonc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 xml:space="preserve"> </w:t>
            </w:r>
            <w:r w:rsidR="004D5233">
              <w:rPr>
                <w:rFonts w:ascii="Times New Roman"/>
                <w:sz w:val="16"/>
              </w:rPr>
              <w:t>à</w:t>
            </w:r>
            <w:r w:rsidR="004D5233">
              <w:rPr>
                <w:rFonts w:ascii="Times New Roman"/>
                <w:sz w:val="16"/>
              </w:rPr>
              <w:t xml:space="preserve"> sa r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>mun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 xml:space="preserve">ration </w:t>
            </w:r>
            <w:r w:rsidR="004D5233">
              <w:rPr>
                <w:rFonts w:ascii="Times New Roman"/>
                <w:sz w:val="16"/>
              </w:rPr>
              <w:t>à</w:t>
            </w:r>
            <w:r w:rsidR="004D5233">
              <w:rPr>
                <w:rFonts w:ascii="Times New Roman"/>
                <w:sz w:val="16"/>
              </w:rPr>
              <w:t xml:space="preserve"> partir de novembre 2022</w:t>
            </w:r>
          </w:p>
        </w:tc>
        <w:tc>
          <w:tcPr>
            <w:tcW w:w="2268" w:type="dxa"/>
          </w:tcPr>
          <w:p w14:paraId="404EEDF3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F0B5314" w14:textId="0654E194" w:rsidR="00E2789D" w:rsidRDefault="009D123C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14/07</w:t>
            </w:r>
            <w:r w:rsidR="00E2789D">
              <w:rPr>
                <w:rFonts w:ascii="Times New Roman"/>
                <w:sz w:val="16"/>
              </w:rPr>
              <w:t>/2022</w:t>
            </w:r>
          </w:p>
        </w:tc>
        <w:tc>
          <w:tcPr>
            <w:tcW w:w="1702" w:type="dxa"/>
          </w:tcPr>
          <w:p w14:paraId="607EEAE6" w14:textId="5AB3503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 fonction de la d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cision du Gouvernement</w:t>
            </w:r>
          </w:p>
        </w:tc>
      </w:tr>
      <w:tr w:rsidR="00E2789D" w14:paraId="5A63B37D" w14:textId="77777777" w:rsidTr="00CD1FAC">
        <w:trPr>
          <w:trHeight w:val="244"/>
        </w:trPr>
        <w:tc>
          <w:tcPr>
            <w:tcW w:w="1838" w:type="dxa"/>
          </w:tcPr>
          <w:p w14:paraId="5284CD98" w14:textId="17FC09FE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838" w:type="dxa"/>
          </w:tcPr>
          <w:p w14:paraId="4BD02EAA" w14:textId="3B180ED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838" w:type="dxa"/>
          </w:tcPr>
          <w:p w14:paraId="0C9AFF8F" w14:textId="01CE2B96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Commissaire du Gouvernement</w:t>
            </w:r>
          </w:p>
        </w:tc>
        <w:tc>
          <w:tcPr>
            <w:tcW w:w="2296" w:type="dxa"/>
          </w:tcPr>
          <w:p w14:paraId="314AD596" w14:textId="1FDC71E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EF09DA8" w14:textId="02D57EB0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FDCF86C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32F82A" w14:textId="43343DA0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01/04/2021</w:t>
            </w:r>
          </w:p>
        </w:tc>
        <w:tc>
          <w:tcPr>
            <w:tcW w:w="1702" w:type="dxa"/>
          </w:tcPr>
          <w:p w14:paraId="5D672E2F" w14:textId="77054C12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 fonction de la d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cision du Gouvernement</w:t>
            </w:r>
          </w:p>
        </w:tc>
      </w:tr>
      <w:tr w:rsidR="00E2789D" w14:paraId="3F4ADC0C" w14:textId="77777777" w:rsidTr="00CD1FAC">
        <w:trPr>
          <w:trHeight w:val="244"/>
        </w:trPr>
        <w:tc>
          <w:tcPr>
            <w:tcW w:w="1838" w:type="dxa"/>
          </w:tcPr>
          <w:p w14:paraId="57E7E4DE" w14:textId="24FD54F3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 xml:space="preserve">Van De </w:t>
            </w:r>
            <w:proofErr w:type="spellStart"/>
            <w:r w:rsidRPr="002F59A0">
              <w:rPr>
                <w:rFonts w:ascii="Times New Roman"/>
                <w:sz w:val="16"/>
                <w:lang w:val="fr-FR"/>
              </w:rPr>
              <w:t>Moosdyk</w:t>
            </w:r>
            <w:proofErr w:type="spellEnd"/>
          </w:p>
        </w:tc>
        <w:tc>
          <w:tcPr>
            <w:tcW w:w="1838" w:type="dxa"/>
          </w:tcPr>
          <w:p w14:paraId="7643FCD3" w14:textId="25B0ACC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838" w:type="dxa"/>
          </w:tcPr>
          <w:p w14:paraId="2947253D" w14:textId="4C6D184F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296C4EEE" w14:textId="55ADC54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3B1CDC06" w14:textId="53A2C156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D31AAAB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56D4FD1" w14:textId="714A6AB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15/07/2021</w:t>
            </w:r>
          </w:p>
        </w:tc>
        <w:tc>
          <w:tcPr>
            <w:tcW w:w="1702" w:type="dxa"/>
          </w:tcPr>
          <w:p w14:paraId="5D9BDBC4" w14:textId="41C80E7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5F98D00E" w14:textId="77777777" w:rsidTr="00CD1FAC">
        <w:trPr>
          <w:trHeight w:val="244"/>
        </w:trPr>
        <w:tc>
          <w:tcPr>
            <w:tcW w:w="1838" w:type="dxa"/>
          </w:tcPr>
          <w:p w14:paraId="3B3C0BE5" w14:textId="04729224" w:rsidR="00E2789D" w:rsidRPr="002F59A0" w:rsidRDefault="00E2789D" w:rsidP="00E2789D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838" w:type="dxa"/>
          </w:tcPr>
          <w:p w14:paraId="09A1197A" w14:textId="3A5D1584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Laetitia </w:t>
            </w:r>
            <w:proofErr w:type="spellStart"/>
            <w:r>
              <w:rPr>
                <w:rFonts w:ascii="Times New Roman"/>
                <w:sz w:val="16"/>
              </w:rPr>
              <w:t>Nsimire</w:t>
            </w:r>
            <w:proofErr w:type="spellEnd"/>
          </w:p>
        </w:tc>
        <w:tc>
          <w:tcPr>
            <w:tcW w:w="1838" w:type="dxa"/>
          </w:tcPr>
          <w:p w14:paraId="045B032A" w14:textId="0D67076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32950B52" w14:textId="0B8CED8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AE010F3" w14:textId="731E2A1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0F6EAAF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95FC17" w14:textId="0D4E712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15/07/2021</w:t>
            </w:r>
          </w:p>
        </w:tc>
        <w:tc>
          <w:tcPr>
            <w:tcW w:w="1702" w:type="dxa"/>
          </w:tcPr>
          <w:p w14:paraId="03F4C0E5" w14:textId="05D2E321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251466" w14:paraId="313F21EA" w14:textId="77777777" w:rsidTr="00CD1FAC">
        <w:trPr>
          <w:trHeight w:val="244"/>
        </w:trPr>
        <w:tc>
          <w:tcPr>
            <w:tcW w:w="1838" w:type="dxa"/>
          </w:tcPr>
          <w:p w14:paraId="608616BD" w14:textId="520E6C43" w:rsidR="00251466" w:rsidRDefault="00C04DF8" w:rsidP="00E2789D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BALCI</w:t>
            </w:r>
          </w:p>
        </w:tc>
        <w:tc>
          <w:tcPr>
            <w:tcW w:w="1838" w:type="dxa"/>
          </w:tcPr>
          <w:p w14:paraId="132340E8" w14:textId="0F46FB4A" w:rsidR="00251466" w:rsidRDefault="00C04DF8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Zeynep</w:t>
            </w:r>
          </w:p>
        </w:tc>
        <w:tc>
          <w:tcPr>
            <w:tcW w:w="1838" w:type="dxa"/>
          </w:tcPr>
          <w:p w14:paraId="4A7DBB81" w14:textId="63141A99" w:rsidR="00251466" w:rsidRDefault="00C04DF8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548F18AE" w14:textId="76436A81" w:rsidR="00251466" w:rsidRDefault="00C04DF8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0B2BCBB" w14:textId="57B52057" w:rsidR="00251466" w:rsidRDefault="005E0B49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33FF0C87" w14:textId="77777777" w:rsidR="00251466" w:rsidRDefault="00251466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A907287" w14:textId="64564301" w:rsidR="00251466" w:rsidRDefault="00C04DF8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21/12/2023</w:t>
            </w:r>
          </w:p>
        </w:tc>
        <w:tc>
          <w:tcPr>
            <w:tcW w:w="1702" w:type="dxa"/>
          </w:tcPr>
          <w:p w14:paraId="72869CED" w14:textId="1BFAD1C1" w:rsidR="00251466" w:rsidRPr="008138DA" w:rsidRDefault="005E0B49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Termine le mandat de Monsieur LHICHOU</w:t>
            </w:r>
          </w:p>
        </w:tc>
      </w:tr>
      <w:bookmarkEnd w:id="2"/>
    </w:tbl>
    <w:p w14:paraId="00246F63" w14:textId="77777777" w:rsidR="00B9694D" w:rsidRDefault="00B9694D">
      <w:pPr>
        <w:rPr>
          <w:rFonts w:ascii="Times New Roman"/>
          <w:sz w:val="16"/>
        </w:rPr>
      </w:pPr>
    </w:p>
    <w:p w14:paraId="31D2C33C" w14:textId="7BD0FFBC" w:rsidR="00B9694D" w:rsidRDefault="00B9694D">
      <w:pPr>
        <w:rPr>
          <w:rFonts w:ascii="Times New Roman"/>
          <w:sz w:val="16"/>
        </w:rPr>
      </w:pPr>
    </w:p>
    <w:p w14:paraId="3532E03B" w14:textId="230D4830" w:rsidR="004C6252" w:rsidRDefault="00B9694D">
      <w:pPr>
        <w:rPr>
          <w:rFonts w:ascii="Times New Roman"/>
          <w:sz w:val="16"/>
        </w:rPr>
        <w:sectPr w:rsidR="004C6252" w:rsidSect="00CB5623">
          <w:pgSz w:w="16840" w:h="11910" w:orient="landscape"/>
          <w:pgMar w:top="900" w:right="1040" w:bottom="280" w:left="1300" w:header="720" w:footer="720" w:gutter="0"/>
          <w:cols w:space="720"/>
        </w:sectPr>
      </w:pPr>
      <w:r>
        <w:rPr>
          <w:rFonts w:ascii="Times New Roman"/>
          <w:sz w:val="16"/>
        </w:rPr>
        <w:br w:type="page"/>
      </w:r>
    </w:p>
    <w:p w14:paraId="30220EEF" w14:textId="77777777" w:rsidR="004C6252" w:rsidRDefault="00BA7267">
      <w:pPr>
        <w:rPr>
          <w:rFonts w:ascii="Times New Roman"/>
          <w:sz w:val="16"/>
        </w:rPr>
        <w:sectPr w:rsidR="004C6252" w:rsidSect="00CB5623">
          <w:pgSz w:w="16840" w:h="11910" w:orient="landscape"/>
          <w:pgMar w:top="1100" w:right="1040" w:bottom="280" w:left="1300" w:header="720" w:footer="720" w:gutter="0"/>
          <w:cols w:space="720"/>
        </w:sectPr>
      </w:pPr>
      <w:r>
        <w:rPr>
          <w:rStyle w:val="Appelnotedebasdep"/>
          <w:rFonts w:ascii="Times New Roman"/>
          <w:sz w:val="16"/>
        </w:rPr>
        <w:lastRenderedPageBreak/>
        <w:footnoteReference w:id="1"/>
      </w:r>
    </w:p>
    <w:tbl>
      <w:tblPr>
        <w:tblStyle w:val="TableNormal"/>
        <w:tblW w:w="141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304"/>
        <w:gridCol w:w="1622"/>
        <w:gridCol w:w="1723"/>
        <w:gridCol w:w="1418"/>
        <w:gridCol w:w="1865"/>
        <w:gridCol w:w="1247"/>
      </w:tblGrid>
      <w:tr w:rsidR="00D93008" w14:paraId="6702ECB4" w14:textId="77777777" w:rsidTr="00D93008">
        <w:trPr>
          <w:trHeight w:val="977"/>
        </w:trPr>
        <w:tc>
          <w:tcPr>
            <w:tcW w:w="1668" w:type="dxa"/>
            <w:shd w:val="clear" w:color="auto" w:fill="BFBFBF"/>
          </w:tcPr>
          <w:p w14:paraId="7EADBE0E" w14:textId="77777777" w:rsidR="00D93008" w:rsidRDefault="00D93008" w:rsidP="00D93008">
            <w:pPr>
              <w:pStyle w:val="TableParagraph"/>
              <w:spacing w:before="3"/>
              <w:ind w:left="22" w:right="974"/>
              <w:rPr>
                <w:sz w:val="20"/>
              </w:rPr>
            </w:pPr>
            <w:r>
              <w:rPr>
                <w:sz w:val="20"/>
              </w:rPr>
              <w:lastRenderedPageBreak/>
              <w:t>Nom</w:t>
            </w:r>
          </w:p>
        </w:tc>
        <w:tc>
          <w:tcPr>
            <w:tcW w:w="1668" w:type="dxa"/>
            <w:shd w:val="clear" w:color="auto" w:fill="BFBFBF"/>
          </w:tcPr>
          <w:p w14:paraId="6A612CD9" w14:textId="77777777" w:rsidR="00D93008" w:rsidRPr="00744834" w:rsidRDefault="00D93008" w:rsidP="00D93008">
            <w:r w:rsidRPr="00744834">
              <w:t>P</w:t>
            </w:r>
            <w:r>
              <w:t>rénom</w:t>
            </w:r>
          </w:p>
        </w:tc>
        <w:tc>
          <w:tcPr>
            <w:tcW w:w="1668" w:type="dxa"/>
            <w:shd w:val="clear" w:color="auto" w:fill="BFBFBF"/>
          </w:tcPr>
          <w:p w14:paraId="2D027426" w14:textId="77777777" w:rsidR="00D93008" w:rsidRDefault="00D93008" w:rsidP="00D93008">
            <w:pPr>
              <w:pStyle w:val="TableParagraph"/>
              <w:spacing w:before="3" w:line="252" w:lineRule="auto"/>
              <w:ind w:left="149" w:right="151" w:firstLine="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Rémunération </w:t>
            </w:r>
            <w:r>
              <w:rPr>
                <w:sz w:val="20"/>
              </w:rPr>
              <w:t xml:space="preserve">ou indemnité </w:t>
            </w:r>
            <w:r>
              <w:rPr>
                <w:w w:val="90"/>
                <w:sz w:val="20"/>
              </w:rPr>
              <w:t>annuelle brute</w:t>
            </w:r>
          </w:p>
          <w:p w14:paraId="522E9E2F" w14:textId="77777777" w:rsidR="00D93008" w:rsidRDefault="00D93008" w:rsidP="00D93008">
            <w:pPr>
              <w:pStyle w:val="TableParagraph"/>
              <w:spacing w:line="223" w:lineRule="exact"/>
              <w:ind w:left="688" w:right="6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(A)</w:t>
            </w:r>
          </w:p>
        </w:tc>
        <w:tc>
          <w:tcPr>
            <w:tcW w:w="1304" w:type="dxa"/>
            <w:shd w:val="clear" w:color="auto" w:fill="BFBFBF"/>
          </w:tcPr>
          <w:p w14:paraId="61775CBF" w14:textId="77777777" w:rsidR="00D93008" w:rsidRDefault="00D93008" w:rsidP="00D93008">
            <w:pPr>
              <w:pStyle w:val="TableParagraph"/>
              <w:spacing w:before="3" w:line="252" w:lineRule="auto"/>
              <w:ind w:left="218" w:right="208" w:firstLine="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Total des jetons de </w:t>
            </w:r>
            <w:proofErr w:type="spellStart"/>
            <w:r>
              <w:rPr>
                <w:w w:val="95"/>
                <w:sz w:val="20"/>
              </w:rPr>
              <w:t>presence</w:t>
            </w:r>
            <w:proofErr w:type="spellEnd"/>
            <w:r>
              <w:rPr>
                <w:rStyle w:val="Appelnotedebasdep"/>
                <w:w w:val="95"/>
                <w:sz w:val="20"/>
              </w:rPr>
              <w:footnoteReference w:id="2"/>
            </w:r>
          </w:p>
          <w:p w14:paraId="3B2DE5E7" w14:textId="77777777" w:rsidR="00D93008" w:rsidRDefault="00D93008" w:rsidP="00D93008">
            <w:pPr>
              <w:pStyle w:val="TableParagraph"/>
              <w:spacing w:line="223" w:lineRule="exact"/>
              <w:ind w:left="508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(B)</w:t>
            </w:r>
          </w:p>
        </w:tc>
        <w:tc>
          <w:tcPr>
            <w:tcW w:w="1622" w:type="dxa"/>
            <w:shd w:val="clear" w:color="auto" w:fill="BFBFBF"/>
          </w:tcPr>
          <w:p w14:paraId="6AD99293" w14:textId="761163D9" w:rsidR="00D93008" w:rsidRDefault="00D93008" w:rsidP="00D93008">
            <w:pPr>
              <w:pStyle w:val="TableParagraph"/>
              <w:spacing w:before="3" w:line="252" w:lineRule="auto"/>
              <w:ind w:left="403" w:hanging="108"/>
              <w:rPr>
                <w:sz w:val="20"/>
              </w:rPr>
            </w:pPr>
            <w:r>
              <w:rPr>
                <w:sz w:val="20"/>
              </w:rPr>
              <w:t>Nombre de réunions</w:t>
            </w:r>
            <w:r w:rsidR="00D764E9">
              <w:rPr>
                <w:sz w:val="20"/>
              </w:rPr>
              <w:t>²</w:t>
            </w:r>
          </w:p>
        </w:tc>
        <w:tc>
          <w:tcPr>
            <w:tcW w:w="1723" w:type="dxa"/>
            <w:shd w:val="clear" w:color="auto" w:fill="BFBFBF"/>
          </w:tcPr>
          <w:p w14:paraId="37D9126E" w14:textId="77777777" w:rsidR="00D93008" w:rsidRDefault="00D93008" w:rsidP="00D93008">
            <w:pPr>
              <w:pStyle w:val="TableParagraph"/>
              <w:spacing w:before="3"/>
              <w:ind w:left="250"/>
              <w:rPr>
                <w:sz w:val="20"/>
              </w:rPr>
            </w:pPr>
            <w:r>
              <w:rPr>
                <w:sz w:val="20"/>
              </w:rPr>
              <w:t>Avantages de toute nature</w:t>
            </w:r>
          </w:p>
        </w:tc>
        <w:tc>
          <w:tcPr>
            <w:tcW w:w="1418" w:type="dxa"/>
            <w:shd w:val="clear" w:color="auto" w:fill="BFBFBF"/>
          </w:tcPr>
          <w:p w14:paraId="1DA4D7B6" w14:textId="77777777" w:rsidR="00D93008" w:rsidRDefault="00D93008" w:rsidP="00D93008">
            <w:pPr>
              <w:pStyle w:val="TableParagraph"/>
              <w:spacing w:before="3" w:line="252" w:lineRule="auto"/>
              <w:ind w:left="598" w:right="156" w:hanging="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Montant </w:t>
            </w:r>
            <w:r>
              <w:rPr>
                <w:sz w:val="20"/>
              </w:rPr>
              <w:t>(C)</w:t>
            </w:r>
          </w:p>
        </w:tc>
        <w:tc>
          <w:tcPr>
            <w:tcW w:w="1865" w:type="dxa"/>
            <w:shd w:val="clear" w:color="auto" w:fill="BFBFBF"/>
          </w:tcPr>
          <w:p w14:paraId="57F41B1C" w14:textId="77777777" w:rsidR="00D93008" w:rsidRDefault="00D93008" w:rsidP="00D93008">
            <w:pPr>
              <w:pStyle w:val="TableParagraph"/>
              <w:spacing w:before="3"/>
              <w:ind w:left="236"/>
              <w:rPr>
                <w:sz w:val="20"/>
              </w:rPr>
            </w:pPr>
            <w:r>
              <w:rPr>
                <w:sz w:val="20"/>
              </w:rPr>
              <w:t>Frais de représentation</w:t>
            </w:r>
          </w:p>
        </w:tc>
        <w:tc>
          <w:tcPr>
            <w:tcW w:w="1247" w:type="dxa"/>
            <w:shd w:val="clear" w:color="auto" w:fill="BFBFBF"/>
          </w:tcPr>
          <w:p w14:paraId="4AC0F1A4" w14:textId="77777777" w:rsidR="00D93008" w:rsidRDefault="00D93008" w:rsidP="00D93008">
            <w:pPr>
              <w:pStyle w:val="TableParagraph"/>
              <w:spacing w:before="3" w:line="252" w:lineRule="auto"/>
              <w:ind w:left="482" w:right="68" w:hanging="258"/>
              <w:rPr>
                <w:sz w:val="20"/>
              </w:rPr>
            </w:pPr>
            <w:r>
              <w:rPr>
                <w:w w:val="95"/>
                <w:sz w:val="20"/>
              </w:rPr>
              <w:t xml:space="preserve">Montant </w:t>
            </w:r>
            <w:r>
              <w:rPr>
                <w:sz w:val="20"/>
              </w:rPr>
              <w:t>(D)</w:t>
            </w:r>
          </w:p>
        </w:tc>
      </w:tr>
      <w:tr w:rsidR="00060F6D" w14:paraId="40BB7A3A" w14:textId="77777777" w:rsidTr="00D93008">
        <w:trPr>
          <w:trHeight w:val="244"/>
        </w:trPr>
        <w:tc>
          <w:tcPr>
            <w:tcW w:w="1668" w:type="dxa"/>
          </w:tcPr>
          <w:p w14:paraId="437503B1" w14:textId="5C1DF9C8" w:rsidR="00060F6D" w:rsidRPr="00164C72" w:rsidRDefault="00060F6D" w:rsidP="005F40F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COMER </w:t>
            </w:r>
          </w:p>
        </w:tc>
        <w:tc>
          <w:tcPr>
            <w:tcW w:w="1668" w:type="dxa"/>
          </w:tcPr>
          <w:p w14:paraId="7B1B63CE" w14:textId="1BDB05AF" w:rsidR="00060F6D" w:rsidRPr="00164C72" w:rsidRDefault="00060F6D" w:rsidP="005F40F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Beatrijs</w:t>
            </w:r>
            <w:proofErr w:type="spellEnd"/>
          </w:p>
        </w:tc>
        <w:tc>
          <w:tcPr>
            <w:tcW w:w="1668" w:type="dxa"/>
          </w:tcPr>
          <w:p w14:paraId="64D0D31D" w14:textId="710B5F76" w:rsidR="00060F6D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A3FF459" w14:textId="4EA1A6BA" w:rsidR="00060F6D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10.200,00</w:t>
            </w:r>
          </w:p>
        </w:tc>
        <w:tc>
          <w:tcPr>
            <w:tcW w:w="1622" w:type="dxa"/>
          </w:tcPr>
          <w:p w14:paraId="428DDAFD" w14:textId="6751CE04" w:rsidR="00060F6D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33BC4">
              <w:rPr>
                <w:rFonts w:ascii="Times New Roman"/>
                <w:sz w:val="16"/>
              </w:rPr>
              <w:t>34/46</w:t>
            </w:r>
          </w:p>
        </w:tc>
        <w:tc>
          <w:tcPr>
            <w:tcW w:w="1723" w:type="dxa"/>
          </w:tcPr>
          <w:p w14:paraId="571701E3" w14:textId="5FD0FA05" w:rsidR="00060F6D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8B04379" w14:textId="77777777" w:rsidR="00060F6D" w:rsidRPr="00164C72" w:rsidRDefault="00060F6D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D1942EA" w14:textId="3278FA11" w:rsidR="00060F6D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1D28C933" w14:textId="77777777" w:rsidR="00060F6D" w:rsidRDefault="00060F6D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0F4" w14:paraId="063FC1FE" w14:textId="77777777" w:rsidTr="00D93008">
        <w:trPr>
          <w:trHeight w:val="244"/>
        </w:trPr>
        <w:tc>
          <w:tcPr>
            <w:tcW w:w="1668" w:type="dxa"/>
          </w:tcPr>
          <w:p w14:paraId="14779FD9" w14:textId="702DB399" w:rsidR="005F40F4" w:rsidRPr="00164C72" w:rsidRDefault="00C04DF8" w:rsidP="005F40F4">
            <w:pPr>
              <w:pStyle w:val="TableParagraph"/>
              <w:rPr>
                <w:rFonts w:ascii="Times New Roman"/>
                <w:sz w:val="16"/>
              </w:rPr>
            </w:pPr>
            <w:r w:rsidRPr="00164C72">
              <w:rPr>
                <w:rFonts w:ascii="Times New Roman"/>
                <w:sz w:val="16"/>
              </w:rPr>
              <w:t>AKREMI</w:t>
            </w:r>
          </w:p>
        </w:tc>
        <w:tc>
          <w:tcPr>
            <w:tcW w:w="1668" w:type="dxa"/>
          </w:tcPr>
          <w:p w14:paraId="4C3C00EE" w14:textId="695D0D25" w:rsidR="005F40F4" w:rsidRPr="00164C72" w:rsidRDefault="00C04DF8" w:rsidP="005F40F4">
            <w:pPr>
              <w:pStyle w:val="TableParagraph"/>
              <w:rPr>
                <w:rFonts w:ascii="Times New Roman"/>
                <w:sz w:val="16"/>
              </w:rPr>
            </w:pPr>
            <w:r w:rsidRPr="00164C72">
              <w:rPr>
                <w:rFonts w:ascii="Times New Roman"/>
                <w:sz w:val="16"/>
              </w:rPr>
              <w:t>Safouane</w:t>
            </w:r>
          </w:p>
        </w:tc>
        <w:tc>
          <w:tcPr>
            <w:tcW w:w="1668" w:type="dxa"/>
          </w:tcPr>
          <w:p w14:paraId="34FC7C0A" w14:textId="5D76D53B" w:rsidR="005F40F4" w:rsidRPr="00164C72" w:rsidRDefault="005F40F4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4C72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552F65EC" w14:textId="4DE67FFD" w:rsidR="005F40F4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622" w:type="dxa"/>
          </w:tcPr>
          <w:p w14:paraId="1665E3DB" w14:textId="45043151" w:rsidR="005F40F4" w:rsidRPr="00164C72" w:rsidRDefault="00B84CF9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1/1</w:t>
            </w:r>
          </w:p>
        </w:tc>
        <w:tc>
          <w:tcPr>
            <w:tcW w:w="1723" w:type="dxa"/>
          </w:tcPr>
          <w:p w14:paraId="5DE30938" w14:textId="4838FD9B" w:rsidR="005F40F4" w:rsidRPr="00164C72" w:rsidRDefault="00625B1F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4C72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9E5A02E" w14:textId="77777777" w:rsidR="005F40F4" w:rsidRPr="00164C72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93EE1B3" w14:textId="3840801E" w:rsidR="005F40F4" w:rsidRPr="00164C72" w:rsidRDefault="00625B1F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4C72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C655376" w14:textId="77777777" w:rsidR="005F40F4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12E48D35" w14:textId="77777777" w:rsidTr="00D93008">
        <w:trPr>
          <w:trHeight w:val="244"/>
        </w:trPr>
        <w:tc>
          <w:tcPr>
            <w:tcW w:w="1668" w:type="dxa"/>
          </w:tcPr>
          <w:p w14:paraId="5701E4F2" w14:textId="5907EF61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668" w:type="dxa"/>
          </w:tcPr>
          <w:p w14:paraId="7EB8F02D" w14:textId="2077327C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668" w:type="dxa"/>
          </w:tcPr>
          <w:p w14:paraId="17E2ED81" w14:textId="32DF1C8A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7BE2AC7" w14:textId="32D458C0" w:rsidR="00625B1F" w:rsidRDefault="00871D75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12.000,00</w:t>
            </w:r>
          </w:p>
        </w:tc>
        <w:tc>
          <w:tcPr>
            <w:tcW w:w="1622" w:type="dxa"/>
          </w:tcPr>
          <w:p w14:paraId="557C07FB" w14:textId="17278C86" w:rsidR="00625B1F" w:rsidRPr="00880F3E" w:rsidRDefault="00B84CF9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84CF9">
              <w:rPr>
                <w:rFonts w:ascii="Times New Roman"/>
                <w:sz w:val="16"/>
              </w:rPr>
              <w:t>41</w:t>
            </w:r>
            <w:r w:rsidR="00A57EDE" w:rsidRPr="00B84CF9">
              <w:rPr>
                <w:rFonts w:ascii="Times New Roman"/>
                <w:sz w:val="16"/>
              </w:rPr>
              <w:t>/</w:t>
            </w:r>
            <w:r w:rsidRPr="00B84CF9">
              <w:rPr>
                <w:rFonts w:ascii="Times New Roman"/>
                <w:sz w:val="16"/>
              </w:rPr>
              <w:t>46</w:t>
            </w:r>
          </w:p>
        </w:tc>
        <w:tc>
          <w:tcPr>
            <w:tcW w:w="1723" w:type="dxa"/>
          </w:tcPr>
          <w:p w14:paraId="124B1369" w14:textId="7D242F1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53453D9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3818838" w14:textId="61F430A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B53A4C2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3826DF06" w14:textId="77777777" w:rsidTr="00D93008">
        <w:trPr>
          <w:trHeight w:val="244"/>
        </w:trPr>
        <w:tc>
          <w:tcPr>
            <w:tcW w:w="1668" w:type="dxa"/>
          </w:tcPr>
          <w:p w14:paraId="6509DEDA" w14:textId="17D87526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668" w:type="dxa"/>
          </w:tcPr>
          <w:p w14:paraId="46B73EAA" w14:textId="6612EBD3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668" w:type="dxa"/>
          </w:tcPr>
          <w:p w14:paraId="7EEBE80E" w14:textId="3456A763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B325B4B" w14:textId="356FA3D8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 w:rsidR="00B84CF9">
              <w:rPr>
                <w:rFonts w:ascii="Times New Roman"/>
                <w:sz w:val="16"/>
              </w:rPr>
              <w:t>090,76</w:t>
            </w:r>
          </w:p>
        </w:tc>
        <w:tc>
          <w:tcPr>
            <w:tcW w:w="1622" w:type="dxa"/>
          </w:tcPr>
          <w:p w14:paraId="15E52FFB" w14:textId="516AA693" w:rsidR="00625B1F" w:rsidRDefault="00B84CF9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11/12</w:t>
            </w:r>
          </w:p>
        </w:tc>
        <w:tc>
          <w:tcPr>
            <w:tcW w:w="1723" w:type="dxa"/>
          </w:tcPr>
          <w:p w14:paraId="146E5A99" w14:textId="702F9EBB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8964BB6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8E384CB" w14:textId="6FFB9956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7B6A4D5D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:rsidRPr="00DE27FA" w14:paraId="57B939D3" w14:textId="77777777" w:rsidTr="00E13AE2">
        <w:trPr>
          <w:trHeight w:val="243"/>
        </w:trPr>
        <w:tc>
          <w:tcPr>
            <w:tcW w:w="1668" w:type="dxa"/>
          </w:tcPr>
          <w:p w14:paraId="58D82C40" w14:textId="39DB2A16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668" w:type="dxa"/>
          </w:tcPr>
          <w:p w14:paraId="782680B8" w14:textId="27EA68A8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668" w:type="dxa"/>
          </w:tcPr>
          <w:p w14:paraId="7824FB24" w14:textId="365832BF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DC38E49" w14:textId="38849303" w:rsidR="00625B1F" w:rsidRPr="00DE27FA" w:rsidRDefault="00A57EDE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A57EDE">
              <w:rPr>
                <w:rFonts w:ascii="Times New Roman"/>
                <w:sz w:val="16"/>
              </w:rPr>
              <w:t>1.</w:t>
            </w:r>
            <w:r w:rsidR="00B84CF9">
              <w:rPr>
                <w:rFonts w:ascii="Times New Roman"/>
                <w:sz w:val="16"/>
              </w:rPr>
              <w:t>189,92</w:t>
            </w:r>
          </w:p>
        </w:tc>
        <w:tc>
          <w:tcPr>
            <w:tcW w:w="1622" w:type="dxa"/>
            <w:shd w:val="clear" w:color="auto" w:fill="auto"/>
          </w:tcPr>
          <w:p w14:paraId="12366A41" w14:textId="5EC6AD31" w:rsidR="00625B1F" w:rsidRPr="00DE27FA" w:rsidRDefault="00B84CF9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>
              <w:rPr>
                <w:rFonts w:ascii="Times New Roman"/>
                <w:sz w:val="16"/>
              </w:rPr>
              <w:t>12</w:t>
            </w:r>
            <w:r w:rsidR="00E13AE2" w:rsidRPr="00E13AE2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4C96EA06" w14:textId="2DDDD85C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49CBAAD" w14:textId="77777777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865" w:type="dxa"/>
          </w:tcPr>
          <w:p w14:paraId="1BB2582A" w14:textId="1AEECAD2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23ED0A84" w14:textId="77777777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625B1F" w14:paraId="43A1122B" w14:textId="77777777" w:rsidTr="00D93008">
        <w:trPr>
          <w:trHeight w:val="244"/>
        </w:trPr>
        <w:tc>
          <w:tcPr>
            <w:tcW w:w="1668" w:type="dxa"/>
          </w:tcPr>
          <w:p w14:paraId="77EC459D" w14:textId="66BDC6A0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668" w:type="dxa"/>
          </w:tcPr>
          <w:p w14:paraId="3E37A2CE" w14:textId="1979E0E9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1E12D3">
              <w:rPr>
                <w:rFonts w:ascii="Times New Roman"/>
                <w:sz w:val="16"/>
              </w:rPr>
              <w:t>Aissa</w:t>
            </w:r>
            <w:proofErr w:type="spellEnd"/>
          </w:p>
        </w:tc>
        <w:tc>
          <w:tcPr>
            <w:tcW w:w="1668" w:type="dxa"/>
          </w:tcPr>
          <w:p w14:paraId="776D7B98" w14:textId="709FA579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E2B705A" w14:textId="664EEFA4" w:rsidR="00625B1F" w:rsidRDefault="00581EF5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892,44</w:t>
            </w:r>
          </w:p>
        </w:tc>
        <w:tc>
          <w:tcPr>
            <w:tcW w:w="1622" w:type="dxa"/>
          </w:tcPr>
          <w:p w14:paraId="23820989" w14:textId="0B04BEC7" w:rsidR="00625B1F" w:rsidRDefault="00581EF5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  <w:r w:rsidR="00E13AE2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4EB48245" w14:textId="32C21D5C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7DF65F10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FA9EC62" w14:textId="55E7A2F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4DE6A4E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1E03D0CA" w14:textId="77777777" w:rsidTr="00D93008">
        <w:trPr>
          <w:trHeight w:val="244"/>
        </w:trPr>
        <w:tc>
          <w:tcPr>
            <w:tcW w:w="1668" w:type="dxa"/>
          </w:tcPr>
          <w:p w14:paraId="1542E1AD" w14:textId="73B61CFD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668" w:type="dxa"/>
          </w:tcPr>
          <w:p w14:paraId="41D86C76" w14:textId="2C8307A7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Erdem</w:t>
            </w:r>
            <w:proofErr w:type="spellEnd"/>
          </w:p>
        </w:tc>
        <w:tc>
          <w:tcPr>
            <w:tcW w:w="1668" w:type="dxa"/>
          </w:tcPr>
          <w:p w14:paraId="26C5B0B4" w14:textId="379BF5DD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918A7F6" w14:textId="2B01DB0A" w:rsidR="00625B1F" w:rsidRDefault="00CC5890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1.090,76</w:t>
            </w:r>
          </w:p>
        </w:tc>
        <w:tc>
          <w:tcPr>
            <w:tcW w:w="1622" w:type="dxa"/>
          </w:tcPr>
          <w:p w14:paraId="11F02F2F" w14:textId="6E5F44E4" w:rsidR="00625B1F" w:rsidRDefault="00CC5890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E13AE2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464ED4FF" w14:textId="5BED2764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94E19F2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446348E" w14:textId="3263E547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45AE4AF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2AF0281" w14:textId="77777777" w:rsidTr="00D93008">
        <w:trPr>
          <w:trHeight w:val="244"/>
        </w:trPr>
        <w:tc>
          <w:tcPr>
            <w:tcW w:w="1668" w:type="dxa"/>
          </w:tcPr>
          <w:p w14:paraId="136D863D" w14:textId="47DF26F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668" w:type="dxa"/>
          </w:tcPr>
          <w:p w14:paraId="6BC3961E" w14:textId="56E647C4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668" w:type="dxa"/>
          </w:tcPr>
          <w:p w14:paraId="4962F36F" w14:textId="7F8B3E2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421D0F2" w14:textId="4526DE3B" w:rsidR="00B64B38" w:rsidRDefault="00CC5890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694,12</w:t>
            </w:r>
          </w:p>
        </w:tc>
        <w:tc>
          <w:tcPr>
            <w:tcW w:w="1622" w:type="dxa"/>
          </w:tcPr>
          <w:p w14:paraId="5059DC22" w14:textId="04521E51" w:rsidR="00B64B38" w:rsidRDefault="00CC5890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  <w:r w:rsidR="00E13AE2">
              <w:rPr>
                <w:rFonts w:ascii="Times New Roman"/>
                <w:sz w:val="16"/>
              </w:rPr>
              <w:t>/</w:t>
            </w:r>
            <w:r w:rsidR="00CF4120"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225EE6E2" w14:textId="3A104E81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DCC407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FD229AB" w14:textId="0890BE6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C95321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1CB69DC" w14:textId="77777777" w:rsidTr="00D93008">
        <w:trPr>
          <w:trHeight w:val="243"/>
        </w:trPr>
        <w:tc>
          <w:tcPr>
            <w:tcW w:w="1668" w:type="dxa"/>
          </w:tcPr>
          <w:p w14:paraId="1EFFF584" w14:textId="5B5BFDF9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668" w:type="dxa"/>
          </w:tcPr>
          <w:p w14:paraId="5C7A9CF2" w14:textId="732B1624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Jelmen</w:t>
            </w:r>
            <w:proofErr w:type="spellEnd"/>
          </w:p>
        </w:tc>
        <w:tc>
          <w:tcPr>
            <w:tcW w:w="1668" w:type="dxa"/>
          </w:tcPr>
          <w:p w14:paraId="66E3E181" w14:textId="160D54DA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4F4EF9CA" w14:textId="4B0FFD8E" w:rsidR="00B64B38" w:rsidRDefault="00CC5890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892,44</w:t>
            </w:r>
          </w:p>
        </w:tc>
        <w:tc>
          <w:tcPr>
            <w:tcW w:w="1622" w:type="dxa"/>
          </w:tcPr>
          <w:p w14:paraId="23D191C0" w14:textId="02A9B806" w:rsidR="00B64B38" w:rsidRDefault="00CC5890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9/12</w:t>
            </w:r>
          </w:p>
        </w:tc>
        <w:tc>
          <w:tcPr>
            <w:tcW w:w="1723" w:type="dxa"/>
          </w:tcPr>
          <w:p w14:paraId="39D144A6" w14:textId="470BCD4E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C435C3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F365206" w14:textId="7BB6017F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51F57D0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8E174F8" w14:textId="77777777" w:rsidTr="00D93008">
        <w:trPr>
          <w:trHeight w:val="244"/>
        </w:trPr>
        <w:tc>
          <w:tcPr>
            <w:tcW w:w="1668" w:type="dxa"/>
          </w:tcPr>
          <w:p w14:paraId="03A90CB8" w14:textId="33D6D78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bookmarkStart w:id="4" w:name="_Hlk66443523"/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668" w:type="dxa"/>
          </w:tcPr>
          <w:p w14:paraId="0759A29F" w14:textId="5416D2F8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668" w:type="dxa"/>
          </w:tcPr>
          <w:p w14:paraId="14C074F2" w14:textId="086E2446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65330D2" w14:textId="0F6DE6ED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 w:rsidR="00E9682A">
              <w:rPr>
                <w:rFonts w:ascii="Times New Roman"/>
                <w:sz w:val="16"/>
              </w:rPr>
              <w:t>090,76</w:t>
            </w:r>
          </w:p>
        </w:tc>
        <w:tc>
          <w:tcPr>
            <w:tcW w:w="1622" w:type="dxa"/>
          </w:tcPr>
          <w:p w14:paraId="3084B804" w14:textId="42160DFD" w:rsidR="00B64B38" w:rsidRDefault="00E9682A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E13AE2">
              <w:rPr>
                <w:rFonts w:ascii="Times New Roman"/>
                <w:sz w:val="16"/>
              </w:rPr>
              <w:t>/1</w:t>
            </w:r>
            <w:r w:rsidR="00CC5890"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6E942F1E" w14:textId="353C13BB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45E07E8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50638305" w14:textId="3AB6FD24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14A63F9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4"/>
      <w:tr w:rsidR="00B64B38" w14:paraId="631DC9C4" w14:textId="77777777" w:rsidTr="00D93008">
        <w:trPr>
          <w:trHeight w:val="244"/>
        </w:trPr>
        <w:tc>
          <w:tcPr>
            <w:tcW w:w="1668" w:type="dxa"/>
          </w:tcPr>
          <w:p w14:paraId="0C511907" w14:textId="0AA8632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668" w:type="dxa"/>
          </w:tcPr>
          <w:p w14:paraId="1E39C73C" w14:textId="78F016E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668" w:type="dxa"/>
          </w:tcPr>
          <w:p w14:paraId="299D0A49" w14:textId="047240A3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8A062EC" w14:textId="6EB79E2A" w:rsidR="00B64B38" w:rsidRDefault="00E9682A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198,32</w:t>
            </w:r>
          </w:p>
        </w:tc>
        <w:tc>
          <w:tcPr>
            <w:tcW w:w="1622" w:type="dxa"/>
          </w:tcPr>
          <w:p w14:paraId="0BFFA764" w14:textId="68C26C08" w:rsidR="00B64B38" w:rsidRDefault="00E9682A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E13AE2">
              <w:rPr>
                <w:rFonts w:ascii="Times New Roman"/>
                <w:sz w:val="16"/>
              </w:rPr>
              <w:t>/1</w:t>
            </w:r>
            <w:r w:rsidR="009316F0">
              <w:rPr>
                <w:rFonts w:ascii="Times New Roman"/>
                <w:sz w:val="16"/>
              </w:rPr>
              <w:t>1</w:t>
            </w:r>
          </w:p>
        </w:tc>
        <w:tc>
          <w:tcPr>
            <w:tcW w:w="1723" w:type="dxa"/>
          </w:tcPr>
          <w:p w14:paraId="69C56EE2" w14:textId="5CCDB77C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63BBFD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D3BC950" w14:textId="191A19FC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9A6E7F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41B0B3C2" w14:textId="77777777" w:rsidTr="00D93008">
        <w:trPr>
          <w:trHeight w:val="244"/>
        </w:trPr>
        <w:tc>
          <w:tcPr>
            <w:tcW w:w="1668" w:type="dxa"/>
          </w:tcPr>
          <w:p w14:paraId="08D258A5" w14:textId="2DAB3F96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bookmarkStart w:id="5" w:name="_Hlk66443471"/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668" w:type="dxa"/>
          </w:tcPr>
          <w:p w14:paraId="089F6FC3" w14:textId="1DB322A7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8D5F32">
              <w:rPr>
                <w:rFonts w:ascii="Times New Roman"/>
                <w:sz w:val="16"/>
              </w:rPr>
              <w:t>Nazgul</w:t>
            </w:r>
            <w:proofErr w:type="spellEnd"/>
          </w:p>
        </w:tc>
        <w:tc>
          <w:tcPr>
            <w:tcW w:w="1668" w:type="dxa"/>
          </w:tcPr>
          <w:p w14:paraId="678F39B2" w14:textId="2E26715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CA541CB" w14:textId="1C3CD38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 w:rsidR="009316F0">
              <w:rPr>
                <w:rFonts w:ascii="Times New Roman"/>
                <w:sz w:val="16"/>
              </w:rPr>
              <w:t>090,76</w:t>
            </w:r>
          </w:p>
        </w:tc>
        <w:tc>
          <w:tcPr>
            <w:tcW w:w="1622" w:type="dxa"/>
          </w:tcPr>
          <w:p w14:paraId="6ADA0AAB" w14:textId="1E243B81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A57EDE">
              <w:rPr>
                <w:rFonts w:ascii="Times New Roman"/>
                <w:sz w:val="16"/>
              </w:rPr>
              <w:t>/1</w:t>
            </w:r>
            <w:r w:rsidR="00E9682A"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49D84120" w14:textId="5B0505FC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08473DF9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02128AA" w14:textId="19638C1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321C5DF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5"/>
      <w:tr w:rsidR="00A57EDE" w14:paraId="7A6C7957" w14:textId="77777777" w:rsidTr="00D93008">
        <w:trPr>
          <w:trHeight w:val="243"/>
        </w:trPr>
        <w:tc>
          <w:tcPr>
            <w:tcW w:w="1668" w:type="dxa"/>
          </w:tcPr>
          <w:p w14:paraId="21B4BE44" w14:textId="76B0405E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668" w:type="dxa"/>
          </w:tcPr>
          <w:p w14:paraId="2DF40D19" w14:textId="62A25C1E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668" w:type="dxa"/>
          </w:tcPr>
          <w:p w14:paraId="06A73C1F" w14:textId="2177F89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58BA220A" w14:textId="1410D1E6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594,96</w:t>
            </w:r>
          </w:p>
        </w:tc>
        <w:tc>
          <w:tcPr>
            <w:tcW w:w="1622" w:type="dxa"/>
          </w:tcPr>
          <w:p w14:paraId="77B8BCFC" w14:textId="36B94541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  <w:r w:rsidR="00A57EDE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05370A35" w14:textId="65DEE41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B8F5412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498EE96" w14:textId="481E557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A05C53C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DD1717C" w14:textId="77777777" w:rsidTr="00D93008">
        <w:trPr>
          <w:trHeight w:val="244"/>
        </w:trPr>
        <w:tc>
          <w:tcPr>
            <w:tcW w:w="1668" w:type="dxa"/>
          </w:tcPr>
          <w:p w14:paraId="53804EBD" w14:textId="09803ADB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668" w:type="dxa"/>
          </w:tcPr>
          <w:p w14:paraId="7C59971A" w14:textId="175E8F3F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668" w:type="dxa"/>
          </w:tcPr>
          <w:p w14:paraId="1406B69C" w14:textId="03BB2BB8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60984361" w14:textId="7ADB9331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622" w:type="dxa"/>
          </w:tcPr>
          <w:p w14:paraId="4C5DCFBB" w14:textId="796A491D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8/12</w:t>
            </w:r>
            <w:r w:rsidR="0011711E">
              <w:rPr>
                <w:rFonts w:ascii="Times New Roman"/>
                <w:sz w:val="16"/>
              </w:rPr>
              <w:t xml:space="preserve"> (a renonc</w:t>
            </w:r>
            <w:r w:rsidR="0011711E">
              <w:rPr>
                <w:rFonts w:ascii="Times New Roman"/>
                <w:sz w:val="16"/>
              </w:rPr>
              <w:t>é</w:t>
            </w:r>
            <w:r w:rsidR="0011711E">
              <w:rPr>
                <w:rFonts w:ascii="Times New Roman"/>
                <w:sz w:val="16"/>
              </w:rPr>
              <w:t xml:space="preserve"> </w:t>
            </w:r>
            <w:r w:rsidR="0011711E">
              <w:rPr>
                <w:rFonts w:ascii="Times New Roman"/>
                <w:sz w:val="16"/>
              </w:rPr>
              <w:t>à</w:t>
            </w:r>
            <w:r w:rsidR="0011711E">
              <w:rPr>
                <w:rFonts w:ascii="Times New Roman"/>
                <w:sz w:val="16"/>
              </w:rPr>
              <w:t xml:space="preserve"> ses jetons de pr</w:t>
            </w:r>
            <w:r w:rsidR="0011711E">
              <w:rPr>
                <w:rFonts w:ascii="Times New Roman"/>
                <w:sz w:val="16"/>
              </w:rPr>
              <w:t>é</w:t>
            </w:r>
            <w:r w:rsidR="0011711E">
              <w:rPr>
                <w:rFonts w:ascii="Times New Roman"/>
                <w:sz w:val="16"/>
              </w:rPr>
              <w:t xml:space="preserve">sence </w:t>
            </w:r>
            <w:r w:rsidR="0011711E">
              <w:rPr>
                <w:rFonts w:ascii="Times New Roman"/>
                <w:sz w:val="16"/>
              </w:rPr>
              <w:t>à</w:t>
            </w:r>
            <w:r w:rsidR="0011711E">
              <w:rPr>
                <w:rFonts w:ascii="Times New Roman"/>
                <w:sz w:val="16"/>
              </w:rPr>
              <w:t xml:space="preserve"> partir de novembre 2022)</w:t>
            </w:r>
          </w:p>
        </w:tc>
        <w:tc>
          <w:tcPr>
            <w:tcW w:w="1723" w:type="dxa"/>
          </w:tcPr>
          <w:p w14:paraId="45F71D90" w14:textId="6AAA8EB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3435F4FB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5040898" w14:textId="6C18EAB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56CA66AA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41DC0A9" w14:textId="77777777" w:rsidTr="00D93008">
        <w:trPr>
          <w:trHeight w:val="244"/>
        </w:trPr>
        <w:tc>
          <w:tcPr>
            <w:tcW w:w="1668" w:type="dxa"/>
          </w:tcPr>
          <w:p w14:paraId="355F4E6B" w14:textId="4A2AC4A9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668" w:type="dxa"/>
          </w:tcPr>
          <w:p w14:paraId="24501E43" w14:textId="65C7673A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668" w:type="dxa"/>
          </w:tcPr>
          <w:p w14:paraId="30A5BD71" w14:textId="3EF14C50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61616E5E" w14:textId="018EAC0D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633D">
              <w:rPr>
                <w:rFonts w:ascii="Times New Roman"/>
                <w:sz w:val="16"/>
              </w:rPr>
              <w:t>1.</w:t>
            </w:r>
            <w:r w:rsidR="0081633D">
              <w:rPr>
                <w:rFonts w:ascii="Times New Roman"/>
                <w:sz w:val="16"/>
              </w:rPr>
              <w:t>338,66</w:t>
            </w:r>
            <w:r w:rsidR="0081633D">
              <w:rPr>
                <w:rStyle w:val="Appelnotedebasdep"/>
                <w:rFonts w:ascii="Times New Roman"/>
                <w:sz w:val="16"/>
              </w:rPr>
              <w:footnoteReference w:id="3"/>
            </w:r>
          </w:p>
        </w:tc>
        <w:tc>
          <w:tcPr>
            <w:tcW w:w="1622" w:type="dxa"/>
          </w:tcPr>
          <w:p w14:paraId="71D3EF93" w14:textId="2560173F" w:rsidR="00A57EDE" w:rsidRDefault="009316F0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  <w:r w:rsidR="00A57EDE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6A9ADC07" w14:textId="623572FE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1F7DBAC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CB33B3D" w14:textId="4AF2D39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72F46042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38548A3" w14:textId="77777777" w:rsidTr="00D93008">
        <w:trPr>
          <w:trHeight w:val="244"/>
        </w:trPr>
        <w:tc>
          <w:tcPr>
            <w:tcW w:w="1668" w:type="dxa"/>
          </w:tcPr>
          <w:p w14:paraId="18F3146B" w14:textId="1FEE483D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 xml:space="preserve">Van De </w:t>
            </w:r>
            <w:proofErr w:type="spellStart"/>
            <w:r w:rsidRPr="002F59A0">
              <w:rPr>
                <w:rFonts w:ascii="Times New Roman"/>
                <w:sz w:val="16"/>
                <w:lang w:val="fr-FR"/>
              </w:rPr>
              <w:t>Moosdyk</w:t>
            </w:r>
            <w:proofErr w:type="spellEnd"/>
          </w:p>
        </w:tc>
        <w:tc>
          <w:tcPr>
            <w:tcW w:w="1668" w:type="dxa"/>
          </w:tcPr>
          <w:p w14:paraId="40630A16" w14:textId="135611FF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668" w:type="dxa"/>
          </w:tcPr>
          <w:p w14:paraId="3286D731" w14:textId="20626429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9FA4D89" w14:textId="741D27AF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991,60</w:t>
            </w:r>
          </w:p>
        </w:tc>
        <w:tc>
          <w:tcPr>
            <w:tcW w:w="1622" w:type="dxa"/>
          </w:tcPr>
          <w:p w14:paraId="127D7FB4" w14:textId="6BA510FD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A57EDE">
              <w:rPr>
                <w:rFonts w:ascii="Times New Roman"/>
                <w:sz w:val="16"/>
              </w:rPr>
              <w:t>/1</w:t>
            </w:r>
            <w:r w:rsidR="009316F0"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7398C479" w14:textId="3D55CE84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46B65CFA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5D19C8F2" w14:textId="7D4DBD9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413EDBDB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5380FE77" w14:textId="77777777" w:rsidTr="00D93008">
        <w:trPr>
          <w:trHeight w:val="244"/>
        </w:trPr>
        <w:tc>
          <w:tcPr>
            <w:tcW w:w="1668" w:type="dxa"/>
          </w:tcPr>
          <w:p w14:paraId="29596E91" w14:textId="16AF0A47" w:rsidR="00A57EDE" w:rsidRPr="002F59A0" w:rsidRDefault="00A57EDE" w:rsidP="00A57EDE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668" w:type="dxa"/>
          </w:tcPr>
          <w:p w14:paraId="66F36A4B" w14:textId="542A009C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Laetitia </w:t>
            </w:r>
            <w:proofErr w:type="spellStart"/>
            <w:r>
              <w:rPr>
                <w:rFonts w:ascii="Times New Roman"/>
                <w:sz w:val="16"/>
              </w:rPr>
              <w:t>Nsimire</w:t>
            </w:r>
            <w:proofErr w:type="spellEnd"/>
          </w:p>
        </w:tc>
        <w:tc>
          <w:tcPr>
            <w:tcW w:w="1668" w:type="dxa"/>
          </w:tcPr>
          <w:p w14:paraId="2341B33D" w14:textId="335065FE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2A85E588" w14:textId="20D1C012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892,44</w:t>
            </w:r>
          </w:p>
        </w:tc>
        <w:tc>
          <w:tcPr>
            <w:tcW w:w="1622" w:type="dxa"/>
          </w:tcPr>
          <w:p w14:paraId="6DC358FC" w14:textId="1AEDF125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  <w:r w:rsidR="00A57EDE">
              <w:rPr>
                <w:rFonts w:ascii="Times New Roman"/>
                <w:sz w:val="16"/>
              </w:rPr>
              <w:t>/1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3" w:type="dxa"/>
          </w:tcPr>
          <w:p w14:paraId="7A39BFCB" w14:textId="0A3B6AA1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147FBF84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3E2ECAB" w14:textId="43911276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39E1B10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61CA66AA" w14:textId="77777777" w:rsidTr="00D93008">
        <w:trPr>
          <w:trHeight w:val="244"/>
        </w:trPr>
        <w:tc>
          <w:tcPr>
            <w:tcW w:w="1668" w:type="dxa"/>
          </w:tcPr>
          <w:p w14:paraId="186FF8AF" w14:textId="0FDC51B4" w:rsidR="00A57EDE" w:rsidRDefault="00C04DF8" w:rsidP="00A57EDE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BALCI</w:t>
            </w:r>
          </w:p>
        </w:tc>
        <w:tc>
          <w:tcPr>
            <w:tcW w:w="1668" w:type="dxa"/>
          </w:tcPr>
          <w:p w14:paraId="1AA4056D" w14:textId="5FDFD56D" w:rsidR="00A57EDE" w:rsidRDefault="00C04DF8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Zeynep</w:t>
            </w:r>
          </w:p>
        </w:tc>
        <w:tc>
          <w:tcPr>
            <w:tcW w:w="1668" w:type="dxa"/>
          </w:tcPr>
          <w:p w14:paraId="2170F4C0" w14:textId="10863250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056A2E8A" w14:textId="55BF1D55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99,16</w:t>
            </w:r>
          </w:p>
        </w:tc>
        <w:tc>
          <w:tcPr>
            <w:tcW w:w="1622" w:type="dxa"/>
          </w:tcPr>
          <w:p w14:paraId="55880DDE" w14:textId="761B8546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1/1</w:t>
            </w:r>
          </w:p>
        </w:tc>
        <w:tc>
          <w:tcPr>
            <w:tcW w:w="1723" w:type="dxa"/>
          </w:tcPr>
          <w:p w14:paraId="5F88DE28" w14:textId="7F72EB80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0BF7C93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D1AD749" w14:textId="5E76FBEC" w:rsidR="00A57EDE" w:rsidRDefault="00D9512D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9C1FB17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22998" w14:textId="749A4A0C" w:rsidR="004273F9" w:rsidRDefault="004273F9">
      <w:pPr>
        <w:rPr>
          <w:rFonts w:ascii="Times New Roman"/>
          <w:sz w:val="23"/>
        </w:rPr>
      </w:pPr>
    </w:p>
    <w:p w14:paraId="5E17B77A" w14:textId="4EE6ACBE" w:rsidR="00020BB5" w:rsidRDefault="00020BB5">
      <w:pPr>
        <w:rPr>
          <w:rFonts w:ascii="Times New Roman"/>
          <w:sz w:val="23"/>
        </w:rPr>
      </w:pPr>
    </w:p>
    <w:p w14:paraId="1C134386" w14:textId="2A1228F9" w:rsidR="004273F9" w:rsidRDefault="004273F9">
      <w:pPr>
        <w:rPr>
          <w:rFonts w:ascii="Times New Roman"/>
          <w:sz w:val="23"/>
        </w:rPr>
      </w:pPr>
    </w:p>
    <w:p w14:paraId="0EE421F2" w14:textId="60F70BB1" w:rsidR="004273F9" w:rsidRDefault="004273F9">
      <w:pPr>
        <w:rPr>
          <w:rFonts w:ascii="Times New Roman"/>
          <w:sz w:val="23"/>
        </w:rPr>
      </w:pPr>
    </w:p>
    <w:p w14:paraId="008869C9" w14:textId="77777777" w:rsidR="004273F9" w:rsidRDefault="004273F9">
      <w:pPr>
        <w:rPr>
          <w:rFonts w:ascii="Times New Roman"/>
          <w:sz w:val="23"/>
          <w:szCs w:val="20"/>
        </w:rPr>
      </w:pPr>
    </w:p>
    <w:p w14:paraId="3547DCB7" w14:textId="77777777" w:rsidR="004C6252" w:rsidRDefault="004C6252">
      <w:pPr>
        <w:rPr>
          <w:rFonts w:ascii="Times New Roman"/>
          <w:sz w:val="16"/>
        </w:rPr>
        <w:sectPr w:rsidR="004C6252" w:rsidSect="00CB5623">
          <w:pgSz w:w="16840" w:h="11910" w:orient="landscape"/>
          <w:pgMar w:top="1100" w:right="1040" w:bottom="280" w:left="1300" w:header="720" w:footer="338" w:gutter="0"/>
          <w:cols w:space="720"/>
        </w:sectPr>
      </w:pPr>
    </w:p>
    <w:p w14:paraId="23C6D108" w14:textId="5C782C9E" w:rsidR="009A0C14" w:rsidRDefault="009A0C14">
      <w:pPr>
        <w:rPr>
          <w:position w:val="7"/>
          <w:sz w:val="13"/>
          <w:szCs w:val="20"/>
        </w:rPr>
      </w:pPr>
    </w:p>
    <w:tbl>
      <w:tblPr>
        <w:tblStyle w:val="TableNormal"/>
        <w:tblW w:w="148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34"/>
        <w:gridCol w:w="5808"/>
        <w:gridCol w:w="1436"/>
        <w:gridCol w:w="2268"/>
        <w:gridCol w:w="1275"/>
        <w:gridCol w:w="1404"/>
      </w:tblGrid>
      <w:tr w:rsidR="009A0C14" w14:paraId="365B6ED1" w14:textId="77777777" w:rsidTr="009A0C14">
        <w:trPr>
          <w:trHeight w:val="489"/>
        </w:trPr>
        <w:tc>
          <w:tcPr>
            <w:tcW w:w="1573" w:type="dxa"/>
            <w:shd w:val="clear" w:color="auto" w:fill="BFBFBF"/>
          </w:tcPr>
          <w:p w14:paraId="264A92CC" w14:textId="77777777" w:rsidR="009A0C14" w:rsidRDefault="009A0C14" w:rsidP="009A0C14">
            <w:pPr>
              <w:rPr>
                <w:sz w:val="20"/>
              </w:rPr>
            </w:pPr>
            <w:r w:rsidRPr="001E1542">
              <w:t>Nom</w:t>
            </w:r>
          </w:p>
        </w:tc>
        <w:tc>
          <w:tcPr>
            <w:tcW w:w="1134" w:type="dxa"/>
            <w:shd w:val="clear" w:color="auto" w:fill="BFBFBF"/>
          </w:tcPr>
          <w:p w14:paraId="15EE6F6F" w14:textId="77777777" w:rsidR="009A0C14" w:rsidRPr="00744834" w:rsidRDefault="009A0C14" w:rsidP="009A0C14">
            <w:r w:rsidRPr="00744834">
              <w:t>P</w:t>
            </w:r>
            <w:r>
              <w:t>rénom</w:t>
            </w:r>
          </w:p>
        </w:tc>
        <w:tc>
          <w:tcPr>
            <w:tcW w:w="5808" w:type="dxa"/>
            <w:shd w:val="clear" w:color="auto" w:fill="BFBFBF"/>
          </w:tcPr>
          <w:p w14:paraId="7735A833" w14:textId="77777777" w:rsidR="009A0C14" w:rsidRDefault="009A0C14" w:rsidP="009A0C14">
            <w:pPr>
              <w:pStyle w:val="TableParagraph"/>
              <w:spacing w:before="3"/>
              <w:ind w:left="2373" w:right="2366"/>
              <w:jc w:val="center"/>
              <w:rPr>
                <w:sz w:val="20"/>
              </w:rPr>
            </w:pPr>
            <w:r>
              <w:rPr>
                <w:sz w:val="20"/>
              </w:rPr>
              <w:t>Outils de travail</w:t>
            </w:r>
          </w:p>
        </w:tc>
        <w:tc>
          <w:tcPr>
            <w:tcW w:w="1436" w:type="dxa"/>
            <w:shd w:val="clear" w:color="auto" w:fill="BFBFBF"/>
          </w:tcPr>
          <w:p w14:paraId="6082932D" w14:textId="77777777" w:rsidR="009A0C14" w:rsidRDefault="009A0C14" w:rsidP="009A0C14">
            <w:pPr>
              <w:pStyle w:val="TableParagraph"/>
              <w:spacing w:before="3"/>
              <w:ind w:right="269"/>
              <w:jc w:val="center"/>
              <w:rPr>
                <w:sz w:val="20"/>
              </w:rPr>
            </w:pPr>
            <w:r>
              <w:rPr>
                <w:sz w:val="20"/>
              </w:rPr>
              <w:t>SOUS‐TOTAL</w:t>
            </w:r>
          </w:p>
          <w:p w14:paraId="0C551FDC" w14:textId="77777777" w:rsidR="009A0C14" w:rsidRDefault="009A0C14" w:rsidP="009A0C14">
            <w:pPr>
              <w:pStyle w:val="TableParagraph"/>
              <w:spacing w:before="11" w:line="223" w:lineRule="exact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(A+B+C+D)</w:t>
            </w:r>
          </w:p>
        </w:tc>
        <w:tc>
          <w:tcPr>
            <w:tcW w:w="2268" w:type="dxa"/>
            <w:shd w:val="clear" w:color="auto" w:fill="BFBFBF"/>
          </w:tcPr>
          <w:p w14:paraId="38B3EDB9" w14:textId="77777777" w:rsidR="009A0C14" w:rsidRDefault="009A0C14" w:rsidP="009A0C14">
            <w:pPr>
              <w:pStyle w:val="TableParagraph"/>
              <w:spacing w:line="235" w:lineRule="exact"/>
              <w:ind w:left="144" w:right="672"/>
              <w:jc w:val="center"/>
              <w:rPr>
                <w:sz w:val="13"/>
              </w:rPr>
            </w:pPr>
            <w:r>
              <w:rPr>
                <w:sz w:val="20"/>
              </w:rPr>
              <w:t xml:space="preserve">Réductions opérées </w:t>
            </w:r>
            <w:r>
              <w:rPr>
                <w:position w:val="7"/>
                <w:sz w:val="13"/>
              </w:rPr>
              <w:t>1</w:t>
            </w:r>
          </w:p>
          <w:p w14:paraId="69B3B1E3" w14:textId="77777777" w:rsidR="009A0C14" w:rsidRDefault="009A0C14" w:rsidP="009A0C14">
            <w:pPr>
              <w:pStyle w:val="TableParagraph"/>
              <w:spacing w:before="11" w:line="223" w:lineRule="exact"/>
              <w:ind w:left="667" w:right="7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(E)</w:t>
            </w:r>
          </w:p>
        </w:tc>
        <w:tc>
          <w:tcPr>
            <w:tcW w:w="1275" w:type="dxa"/>
            <w:shd w:val="clear" w:color="auto" w:fill="BFBFBF"/>
          </w:tcPr>
          <w:p w14:paraId="2DBC4FF2" w14:textId="77777777" w:rsidR="009A0C14" w:rsidRDefault="009A0C14" w:rsidP="009A0C14">
            <w:pPr>
              <w:pStyle w:val="TableParagraph"/>
              <w:spacing w:before="3"/>
              <w:ind w:left="5" w:right="32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2C53C1C5" w14:textId="77777777" w:rsidR="009A0C14" w:rsidRDefault="009A0C14" w:rsidP="009A0C14">
            <w:pPr>
              <w:pStyle w:val="TableParagraph"/>
              <w:spacing w:before="11" w:line="223" w:lineRule="exact"/>
              <w:ind w:left="5" w:right="312"/>
              <w:jc w:val="center"/>
              <w:rPr>
                <w:sz w:val="20"/>
              </w:rPr>
            </w:pPr>
            <w:r>
              <w:rPr>
                <w:sz w:val="20"/>
              </w:rPr>
              <w:t>(D‐E)</w:t>
            </w:r>
          </w:p>
        </w:tc>
        <w:tc>
          <w:tcPr>
            <w:tcW w:w="1404" w:type="dxa"/>
            <w:shd w:val="clear" w:color="auto" w:fill="BFBFBF"/>
          </w:tcPr>
          <w:p w14:paraId="243D67A7" w14:textId="77777777" w:rsidR="009A0C14" w:rsidRDefault="009A0C14" w:rsidP="009A0C14">
            <w:pPr>
              <w:pStyle w:val="TableParagraph"/>
              <w:spacing w:before="3"/>
              <w:ind w:left="414"/>
              <w:rPr>
                <w:sz w:val="20"/>
              </w:rPr>
            </w:pPr>
            <w:r>
              <w:rPr>
                <w:spacing w:val="9"/>
                <w:sz w:val="20"/>
              </w:rPr>
              <w:t>Date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du</w:t>
            </w:r>
          </w:p>
          <w:p w14:paraId="62BE3746" w14:textId="77777777" w:rsidR="009A0C14" w:rsidRDefault="009A0C14" w:rsidP="009A0C14">
            <w:pPr>
              <w:pStyle w:val="TableParagraph"/>
              <w:spacing w:before="11" w:line="223" w:lineRule="exact"/>
              <w:ind w:left="426"/>
              <w:rPr>
                <w:sz w:val="20"/>
              </w:rPr>
            </w:pPr>
            <w:proofErr w:type="gramStart"/>
            <w:r>
              <w:rPr>
                <w:spacing w:val="10"/>
                <w:sz w:val="20"/>
              </w:rPr>
              <w:t>rapport</w:t>
            </w:r>
            <w:proofErr w:type="gramEnd"/>
          </w:p>
        </w:tc>
      </w:tr>
      <w:tr w:rsidR="00D727D0" w14:paraId="3887DF0D" w14:textId="77777777" w:rsidTr="009A0C14">
        <w:trPr>
          <w:trHeight w:val="244"/>
        </w:trPr>
        <w:tc>
          <w:tcPr>
            <w:tcW w:w="1573" w:type="dxa"/>
          </w:tcPr>
          <w:p w14:paraId="6824662B" w14:textId="6BD47704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COMER</w:t>
            </w:r>
          </w:p>
        </w:tc>
        <w:tc>
          <w:tcPr>
            <w:tcW w:w="1134" w:type="dxa"/>
          </w:tcPr>
          <w:p w14:paraId="577075DB" w14:textId="60194026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Beatrijs</w:t>
            </w:r>
            <w:proofErr w:type="spellEnd"/>
          </w:p>
        </w:tc>
        <w:tc>
          <w:tcPr>
            <w:tcW w:w="5808" w:type="dxa"/>
          </w:tcPr>
          <w:p w14:paraId="10664487" w14:textId="784D3ABD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3E5FAD16" w14:textId="77777777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77FE7C0" w14:textId="1DE1A40E" w:rsidR="00D727D0" w:rsidRDefault="00D727D0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0EAAAE3" w14:textId="77777777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45AA7CF0" w14:textId="77777777" w:rsidR="00D727D0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48057495" w14:textId="77777777" w:rsidTr="009A0C14">
        <w:trPr>
          <w:trHeight w:val="244"/>
        </w:trPr>
        <w:tc>
          <w:tcPr>
            <w:tcW w:w="1573" w:type="dxa"/>
          </w:tcPr>
          <w:p w14:paraId="62DA9A15" w14:textId="5E2EA9A2" w:rsidR="009A0C14" w:rsidRDefault="00C04DF8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AKREMI</w:t>
            </w:r>
          </w:p>
        </w:tc>
        <w:tc>
          <w:tcPr>
            <w:tcW w:w="1134" w:type="dxa"/>
          </w:tcPr>
          <w:p w14:paraId="7756108F" w14:textId="44BF1E08" w:rsidR="009A0C14" w:rsidRPr="00B618A6" w:rsidRDefault="00C04DF8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Safouane</w:t>
            </w:r>
          </w:p>
        </w:tc>
        <w:tc>
          <w:tcPr>
            <w:tcW w:w="5808" w:type="dxa"/>
          </w:tcPr>
          <w:p w14:paraId="3BC64499" w14:textId="301BD290" w:rsidR="009A0C14" w:rsidRDefault="00D727D0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NON mais un IPAD a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mis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disposition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partir de 2024</w:t>
            </w:r>
          </w:p>
        </w:tc>
        <w:tc>
          <w:tcPr>
            <w:tcW w:w="1436" w:type="dxa"/>
          </w:tcPr>
          <w:p w14:paraId="404264CB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E2196F6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9A945B0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DE36779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06ED6273" w14:textId="77777777" w:rsidTr="009A0C14">
        <w:trPr>
          <w:trHeight w:val="244"/>
        </w:trPr>
        <w:tc>
          <w:tcPr>
            <w:tcW w:w="1573" w:type="dxa"/>
          </w:tcPr>
          <w:p w14:paraId="14565A10" w14:textId="35312679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134" w:type="dxa"/>
          </w:tcPr>
          <w:p w14:paraId="4FC9DACC" w14:textId="399DB4F7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5808" w:type="dxa"/>
          </w:tcPr>
          <w:p w14:paraId="0DDBACCA" w14:textId="1734ACB0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</w:t>
            </w:r>
          </w:p>
        </w:tc>
        <w:tc>
          <w:tcPr>
            <w:tcW w:w="1436" w:type="dxa"/>
          </w:tcPr>
          <w:p w14:paraId="3F806B58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CA2DE05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4F2C317E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D739A2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37539279" w14:textId="77777777" w:rsidTr="009A0C14">
        <w:trPr>
          <w:trHeight w:val="244"/>
        </w:trPr>
        <w:tc>
          <w:tcPr>
            <w:tcW w:w="1573" w:type="dxa"/>
          </w:tcPr>
          <w:p w14:paraId="5BE6838F" w14:textId="72344CBB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134" w:type="dxa"/>
          </w:tcPr>
          <w:p w14:paraId="3551DE1D" w14:textId="5B709C71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5808" w:type="dxa"/>
          </w:tcPr>
          <w:p w14:paraId="20C2DE39" w14:textId="43E0D052" w:rsidR="009A0C14" w:rsidRDefault="00534E85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6ED3E27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1A393B8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B66E55F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57A13BB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59F11F3D" w14:textId="77777777" w:rsidTr="009A0C14">
        <w:trPr>
          <w:trHeight w:val="243"/>
        </w:trPr>
        <w:tc>
          <w:tcPr>
            <w:tcW w:w="1573" w:type="dxa"/>
          </w:tcPr>
          <w:p w14:paraId="666346E3" w14:textId="588358C3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134" w:type="dxa"/>
          </w:tcPr>
          <w:p w14:paraId="09A358AC" w14:textId="41F1226E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5808" w:type="dxa"/>
          </w:tcPr>
          <w:p w14:paraId="5A8D68AB" w14:textId="6870E98E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</w:t>
            </w:r>
          </w:p>
        </w:tc>
        <w:tc>
          <w:tcPr>
            <w:tcW w:w="1436" w:type="dxa"/>
          </w:tcPr>
          <w:p w14:paraId="7DF54C12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6745A94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8C3CC5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A82E0A7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774577F1" w14:textId="77777777" w:rsidTr="009A0C14">
        <w:trPr>
          <w:trHeight w:val="244"/>
        </w:trPr>
        <w:tc>
          <w:tcPr>
            <w:tcW w:w="1573" w:type="dxa"/>
          </w:tcPr>
          <w:p w14:paraId="12484652" w14:textId="5AC2BDE3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134" w:type="dxa"/>
          </w:tcPr>
          <w:p w14:paraId="79BE857D" w14:textId="7BFB84D4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1E12D3">
              <w:rPr>
                <w:rFonts w:ascii="Times New Roman"/>
                <w:sz w:val="16"/>
              </w:rPr>
              <w:t>Aissa</w:t>
            </w:r>
            <w:proofErr w:type="spellEnd"/>
          </w:p>
        </w:tc>
        <w:tc>
          <w:tcPr>
            <w:tcW w:w="5808" w:type="dxa"/>
          </w:tcPr>
          <w:p w14:paraId="1D13F41D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</w:t>
            </w:r>
          </w:p>
        </w:tc>
        <w:tc>
          <w:tcPr>
            <w:tcW w:w="1436" w:type="dxa"/>
          </w:tcPr>
          <w:p w14:paraId="2188BF00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6141AE6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1C58B05D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172AC37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13F80D9F" w14:textId="77777777" w:rsidTr="009A0C14">
        <w:trPr>
          <w:trHeight w:val="244"/>
        </w:trPr>
        <w:tc>
          <w:tcPr>
            <w:tcW w:w="1573" w:type="dxa"/>
          </w:tcPr>
          <w:p w14:paraId="3F176112" w14:textId="7B23B146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134" w:type="dxa"/>
          </w:tcPr>
          <w:p w14:paraId="7EF3C794" w14:textId="2354B8CD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Erdem</w:t>
            </w:r>
            <w:proofErr w:type="spellEnd"/>
          </w:p>
        </w:tc>
        <w:tc>
          <w:tcPr>
            <w:tcW w:w="5808" w:type="dxa"/>
          </w:tcPr>
          <w:p w14:paraId="693C6303" w14:textId="12618B68" w:rsidR="009A0C14" w:rsidRDefault="00C43D4D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4CAF59CF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E152D5E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D7A60D1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AE0FA88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7DF57DC6" w14:textId="77777777" w:rsidTr="009A0C14">
        <w:trPr>
          <w:trHeight w:val="244"/>
        </w:trPr>
        <w:tc>
          <w:tcPr>
            <w:tcW w:w="1573" w:type="dxa"/>
          </w:tcPr>
          <w:p w14:paraId="2E2F5AEA" w14:textId="7EE851CC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bookmarkStart w:id="6" w:name="_Hlk131091525"/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134" w:type="dxa"/>
          </w:tcPr>
          <w:p w14:paraId="69BF87CA" w14:textId="3196F246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5808" w:type="dxa"/>
          </w:tcPr>
          <w:p w14:paraId="73C946D7" w14:textId="217FB04C" w:rsidR="00B64B38" w:rsidRDefault="00D727D0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0BAFACF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D8BCADC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26F2442C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372E155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6"/>
      <w:tr w:rsidR="00B64B38" w14:paraId="2CEA6C79" w14:textId="77777777" w:rsidTr="00D33BC4">
        <w:trPr>
          <w:trHeight w:val="244"/>
        </w:trPr>
        <w:tc>
          <w:tcPr>
            <w:tcW w:w="1573" w:type="dxa"/>
          </w:tcPr>
          <w:p w14:paraId="4DE70698" w14:textId="06D94851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134" w:type="dxa"/>
          </w:tcPr>
          <w:p w14:paraId="32F4E430" w14:textId="58B7F99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Jelmen</w:t>
            </w:r>
            <w:proofErr w:type="spellEnd"/>
          </w:p>
        </w:tc>
        <w:tc>
          <w:tcPr>
            <w:tcW w:w="5808" w:type="dxa"/>
            <w:shd w:val="clear" w:color="auto" w:fill="auto"/>
          </w:tcPr>
          <w:p w14:paraId="77E2DFA6" w14:textId="7164EAF8" w:rsidR="00B64B38" w:rsidRDefault="00992027" w:rsidP="00B64B38">
            <w:pPr>
              <w:pStyle w:val="TableParagraph"/>
              <w:rPr>
                <w:rFonts w:ascii="Times New Roman"/>
                <w:sz w:val="16"/>
              </w:rPr>
            </w:pPr>
            <w:r w:rsidRPr="00D33BC4"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5AAD7D1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6265827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581080DF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C2CC76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24D832DC" w14:textId="77777777" w:rsidTr="009A0C14">
        <w:trPr>
          <w:trHeight w:val="243"/>
        </w:trPr>
        <w:tc>
          <w:tcPr>
            <w:tcW w:w="1573" w:type="dxa"/>
          </w:tcPr>
          <w:p w14:paraId="38501E52" w14:textId="6B55341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134" w:type="dxa"/>
          </w:tcPr>
          <w:p w14:paraId="74A80AC0" w14:textId="3EBBDC6D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5808" w:type="dxa"/>
          </w:tcPr>
          <w:p w14:paraId="6DB15538" w14:textId="6E1D6F0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471F2DB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229C6BC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67B9DA6F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FFDC0B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EA16515" w14:textId="77777777" w:rsidTr="009A0C14">
        <w:trPr>
          <w:trHeight w:val="244"/>
        </w:trPr>
        <w:tc>
          <w:tcPr>
            <w:tcW w:w="1573" w:type="dxa"/>
          </w:tcPr>
          <w:p w14:paraId="1523E2BD" w14:textId="4804107F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134" w:type="dxa"/>
          </w:tcPr>
          <w:p w14:paraId="1CBE24B6" w14:textId="5EF9BC3D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5808" w:type="dxa"/>
          </w:tcPr>
          <w:p w14:paraId="4593087F" w14:textId="4912F8F9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</w:t>
            </w:r>
            <w:r w:rsidR="00D727D0">
              <w:rPr>
                <w:rFonts w:ascii="Times New Roman"/>
                <w:sz w:val="16"/>
              </w:rPr>
              <w:t xml:space="preserve"> </w:t>
            </w:r>
            <w:r w:rsidR="00D727D0">
              <w:rPr>
                <w:rFonts w:ascii="Times New Roman"/>
                <w:sz w:val="16"/>
              </w:rPr>
              <w:t>–</w:t>
            </w:r>
            <w:r w:rsidR="00D727D0">
              <w:rPr>
                <w:rFonts w:ascii="Times New Roman"/>
                <w:sz w:val="16"/>
              </w:rPr>
              <w:t xml:space="preserve"> vu sa d</w:t>
            </w:r>
            <w:r w:rsidR="00D727D0">
              <w:rPr>
                <w:rFonts w:ascii="Times New Roman"/>
                <w:sz w:val="16"/>
              </w:rPr>
              <w:t>é</w:t>
            </w:r>
            <w:r w:rsidR="00D727D0">
              <w:rPr>
                <w:rFonts w:ascii="Times New Roman"/>
                <w:sz w:val="16"/>
              </w:rPr>
              <w:t>mission le 21/12/2023, l</w:t>
            </w:r>
            <w:r w:rsidR="00D727D0">
              <w:rPr>
                <w:rFonts w:ascii="Times New Roman"/>
                <w:sz w:val="16"/>
              </w:rPr>
              <w:t>’</w:t>
            </w:r>
            <w:r w:rsidR="00D727D0">
              <w:rPr>
                <w:rFonts w:ascii="Times New Roman"/>
                <w:sz w:val="16"/>
              </w:rPr>
              <w:t>IPAD sera retourn</w:t>
            </w:r>
            <w:r w:rsidR="00D727D0">
              <w:rPr>
                <w:rFonts w:ascii="Times New Roman"/>
                <w:sz w:val="16"/>
              </w:rPr>
              <w:t>é</w:t>
            </w:r>
            <w:r w:rsidR="00D727D0">
              <w:rPr>
                <w:rFonts w:ascii="Times New Roman"/>
                <w:sz w:val="16"/>
              </w:rPr>
              <w:t xml:space="preserve"> </w:t>
            </w:r>
            <w:r w:rsidR="00D727D0">
              <w:rPr>
                <w:rFonts w:ascii="Times New Roman"/>
                <w:sz w:val="16"/>
              </w:rPr>
              <w:t>à</w:t>
            </w:r>
            <w:r w:rsidR="00D727D0">
              <w:rPr>
                <w:rFonts w:ascii="Times New Roman"/>
                <w:sz w:val="16"/>
              </w:rPr>
              <w:t xml:space="preserve"> la SLRB en 2024</w:t>
            </w:r>
          </w:p>
        </w:tc>
        <w:tc>
          <w:tcPr>
            <w:tcW w:w="1436" w:type="dxa"/>
          </w:tcPr>
          <w:p w14:paraId="34B9DAB0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90750A7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8ADF1C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4215AB4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6377DFAA" w14:textId="77777777" w:rsidTr="009A0C14">
        <w:trPr>
          <w:trHeight w:val="244"/>
        </w:trPr>
        <w:tc>
          <w:tcPr>
            <w:tcW w:w="1573" w:type="dxa"/>
          </w:tcPr>
          <w:p w14:paraId="70AFD195" w14:textId="2DB763C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134" w:type="dxa"/>
          </w:tcPr>
          <w:p w14:paraId="2408441B" w14:textId="6F7B872E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8D5F32">
              <w:rPr>
                <w:rFonts w:ascii="Times New Roman"/>
                <w:sz w:val="16"/>
              </w:rPr>
              <w:t>Nazgul</w:t>
            </w:r>
            <w:proofErr w:type="spellEnd"/>
          </w:p>
        </w:tc>
        <w:tc>
          <w:tcPr>
            <w:tcW w:w="5808" w:type="dxa"/>
          </w:tcPr>
          <w:p w14:paraId="6C2986C3" w14:textId="11CD9DF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documents-</w:t>
            </w:r>
          </w:p>
        </w:tc>
        <w:tc>
          <w:tcPr>
            <w:tcW w:w="1436" w:type="dxa"/>
          </w:tcPr>
          <w:p w14:paraId="1023E79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C7781E9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1FBFB87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9155C0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FB385F6" w14:textId="77777777" w:rsidTr="009A0C14">
        <w:trPr>
          <w:trHeight w:val="243"/>
        </w:trPr>
        <w:tc>
          <w:tcPr>
            <w:tcW w:w="1573" w:type="dxa"/>
          </w:tcPr>
          <w:p w14:paraId="6301C28B" w14:textId="59E1FF9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134" w:type="dxa"/>
          </w:tcPr>
          <w:p w14:paraId="55913885" w14:textId="4E16A89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5808" w:type="dxa"/>
          </w:tcPr>
          <w:p w14:paraId="3F3220FB" w14:textId="5FF76911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- </w:t>
            </w:r>
          </w:p>
        </w:tc>
        <w:tc>
          <w:tcPr>
            <w:tcW w:w="1436" w:type="dxa"/>
          </w:tcPr>
          <w:p w14:paraId="01280EC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8CBE113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40868E9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519F40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9C9C42F" w14:textId="77777777" w:rsidTr="009A0C14">
        <w:trPr>
          <w:trHeight w:val="244"/>
        </w:trPr>
        <w:tc>
          <w:tcPr>
            <w:tcW w:w="1573" w:type="dxa"/>
          </w:tcPr>
          <w:p w14:paraId="2595462B" w14:textId="24DFD94D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134" w:type="dxa"/>
          </w:tcPr>
          <w:p w14:paraId="6AB19BDD" w14:textId="5BEE7F9B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5808" w:type="dxa"/>
          </w:tcPr>
          <w:p w14:paraId="3AB55FA0" w14:textId="33FB3DEF" w:rsidR="00B64B38" w:rsidRDefault="00992027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B225E0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07D473F" w14:textId="79D78E4A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123118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964597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7D39DBB5" w14:textId="77777777" w:rsidTr="009A0C14">
        <w:trPr>
          <w:trHeight w:val="244"/>
        </w:trPr>
        <w:tc>
          <w:tcPr>
            <w:tcW w:w="1573" w:type="dxa"/>
          </w:tcPr>
          <w:p w14:paraId="5BFA06AB" w14:textId="769B4AE3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134" w:type="dxa"/>
          </w:tcPr>
          <w:p w14:paraId="21DEAF9B" w14:textId="3E94CBC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5808" w:type="dxa"/>
          </w:tcPr>
          <w:p w14:paraId="7703984F" w14:textId="6F711D2C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FF7081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2FDF15C" w14:textId="72CE3EBF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3212733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9E97BA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9A2218A" w14:textId="77777777" w:rsidTr="009A0C14">
        <w:trPr>
          <w:trHeight w:val="244"/>
        </w:trPr>
        <w:tc>
          <w:tcPr>
            <w:tcW w:w="1573" w:type="dxa"/>
          </w:tcPr>
          <w:p w14:paraId="28D4CD7B" w14:textId="6D5A0E38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 xml:space="preserve">Van De </w:t>
            </w:r>
            <w:proofErr w:type="spellStart"/>
            <w:r w:rsidRPr="002F59A0">
              <w:rPr>
                <w:rFonts w:ascii="Times New Roman"/>
                <w:sz w:val="16"/>
                <w:lang w:val="fr-FR"/>
              </w:rPr>
              <w:t>Moosdyk</w:t>
            </w:r>
            <w:proofErr w:type="spellEnd"/>
          </w:p>
        </w:tc>
        <w:tc>
          <w:tcPr>
            <w:tcW w:w="1134" w:type="dxa"/>
          </w:tcPr>
          <w:p w14:paraId="06DBABCC" w14:textId="32E06963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5808" w:type="dxa"/>
          </w:tcPr>
          <w:p w14:paraId="345A68DB" w14:textId="6F0BCAEB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0B7578CC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4A7D86B" w14:textId="1CD36E7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26263E1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428BB3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00EC2449" w14:textId="77777777" w:rsidTr="009A0C14">
        <w:trPr>
          <w:trHeight w:val="244"/>
        </w:trPr>
        <w:tc>
          <w:tcPr>
            <w:tcW w:w="1573" w:type="dxa"/>
          </w:tcPr>
          <w:p w14:paraId="2E55805B" w14:textId="7E38C781" w:rsidR="00B64B38" w:rsidRPr="002F59A0" w:rsidRDefault="00B64B38" w:rsidP="00B64B38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134" w:type="dxa"/>
          </w:tcPr>
          <w:p w14:paraId="212A018C" w14:textId="634A888A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Laetitia </w:t>
            </w:r>
            <w:proofErr w:type="spellStart"/>
            <w:r>
              <w:rPr>
                <w:rFonts w:ascii="Times New Roman"/>
                <w:sz w:val="16"/>
              </w:rPr>
              <w:t>Nsimire</w:t>
            </w:r>
            <w:proofErr w:type="spellEnd"/>
          </w:p>
        </w:tc>
        <w:tc>
          <w:tcPr>
            <w:tcW w:w="5808" w:type="dxa"/>
          </w:tcPr>
          <w:p w14:paraId="638A0D35" w14:textId="1FBB8268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96608C">
              <w:rPr>
                <w:rFonts w:ascii="Times New Roman"/>
                <w:sz w:val="16"/>
              </w:rPr>
              <w:t>IPAD pour une utilisation li</w:t>
            </w:r>
            <w:r w:rsidRPr="0096608C">
              <w:rPr>
                <w:rFonts w:ascii="Times New Roman"/>
                <w:sz w:val="16"/>
              </w:rPr>
              <w:t>é</w:t>
            </w:r>
            <w:r w:rsidRPr="0096608C">
              <w:rPr>
                <w:rFonts w:ascii="Times New Roman"/>
                <w:sz w:val="16"/>
              </w:rPr>
              <w:t xml:space="preserve">e </w:t>
            </w:r>
            <w:r w:rsidRPr="0096608C">
              <w:rPr>
                <w:rFonts w:ascii="Times New Roman"/>
                <w:sz w:val="16"/>
              </w:rPr>
              <w:t>à</w:t>
            </w:r>
            <w:r w:rsidRPr="0096608C">
              <w:rPr>
                <w:rFonts w:ascii="Times New Roman"/>
                <w:sz w:val="16"/>
              </w:rPr>
              <w:t xml:space="preserve"> l</w:t>
            </w:r>
            <w:r w:rsidRPr="0096608C">
              <w:rPr>
                <w:rFonts w:ascii="Times New Roman"/>
                <w:sz w:val="16"/>
              </w:rPr>
              <w:t>’</w:t>
            </w:r>
            <w:r w:rsidRPr="0096608C"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 w:rsidRPr="0096608C">
              <w:rPr>
                <w:rFonts w:ascii="Times New Roman"/>
                <w:sz w:val="16"/>
              </w:rPr>
              <w:t>è</w:t>
            </w:r>
            <w:r w:rsidRPr="0096608C">
              <w:rPr>
                <w:rFonts w:ascii="Times New Roman"/>
                <w:sz w:val="16"/>
              </w:rPr>
              <w:t xml:space="preserve">s au logiciel de gestion </w:t>
            </w:r>
            <w:r w:rsidRPr="0096608C">
              <w:rPr>
                <w:rFonts w:ascii="Times New Roman"/>
                <w:sz w:val="16"/>
              </w:rPr>
              <w:t>é</w:t>
            </w:r>
            <w:r w:rsidRPr="0096608C">
              <w:rPr>
                <w:rFonts w:ascii="Times New Roman"/>
                <w:sz w:val="16"/>
              </w:rPr>
              <w:t>lectronique des documents -</w:t>
            </w:r>
          </w:p>
        </w:tc>
        <w:tc>
          <w:tcPr>
            <w:tcW w:w="1436" w:type="dxa"/>
          </w:tcPr>
          <w:p w14:paraId="422990A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FA048AA" w14:textId="0F9F739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5310795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3A0C322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BC4" w14:paraId="52252612" w14:textId="77777777" w:rsidTr="009A0C14">
        <w:trPr>
          <w:trHeight w:val="244"/>
        </w:trPr>
        <w:tc>
          <w:tcPr>
            <w:tcW w:w="1573" w:type="dxa"/>
          </w:tcPr>
          <w:p w14:paraId="63C01001" w14:textId="612DAB51" w:rsidR="00D33BC4" w:rsidRDefault="00D33BC4" w:rsidP="00D33BC4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BALCI</w:t>
            </w:r>
          </w:p>
        </w:tc>
        <w:tc>
          <w:tcPr>
            <w:tcW w:w="1134" w:type="dxa"/>
          </w:tcPr>
          <w:p w14:paraId="5A32F37E" w14:textId="433E776C" w:rsidR="00D33BC4" w:rsidRDefault="00D33BC4" w:rsidP="00D33B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Zeynep</w:t>
            </w:r>
          </w:p>
        </w:tc>
        <w:tc>
          <w:tcPr>
            <w:tcW w:w="5808" w:type="dxa"/>
          </w:tcPr>
          <w:p w14:paraId="6FB40FA6" w14:textId="6AAB403C" w:rsidR="00D33BC4" w:rsidRPr="0096608C" w:rsidRDefault="00D33BC4" w:rsidP="00D33B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NON mais un IPAD a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mis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disposition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partir de 2024</w:t>
            </w:r>
          </w:p>
        </w:tc>
        <w:tc>
          <w:tcPr>
            <w:tcW w:w="1436" w:type="dxa"/>
          </w:tcPr>
          <w:p w14:paraId="69C93C34" w14:textId="77777777" w:rsidR="00D33BC4" w:rsidRDefault="00D33BC4" w:rsidP="00D33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8177C1E" w14:textId="65D18ED3" w:rsidR="00D33BC4" w:rsidRDefault="00D33BC4" w:rsidP="00D33B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80173F2" w14:textId="77777777" w:rsidR="00D33BC4" w:rsidRDefault="00D33BC4" w:rsidP="00D33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AC9FE15" w14:textId="77777777" w:rsidR="00D33BC4" w:rsidRDefault="00D33BC4" w:rsidP="00D33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5DF9C" w14:textId="21F081AF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22ABE926" w14:textId="381C10BA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27BA72B5" w14:textId="77777777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7B782FCF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3EDF8510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5107C4D9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4DE3FC56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20EB3552" w14:textId="3217960B" w:rsidR="004C6252" w:rsidRDefault="00DA6D1E">
      <w:pPr>
        <w:pStyle w:val="Corpsdetexte"/>
        <w:spacing w:before="47"/>
        <w:ind w:left="118"/>
      </w:pPr>
      <w:r>
        <w:rPr>
          <w:position w:val="7"/>
          <w:sz w:val="13"/>
        </w:rPr>
        <w:lastRenderedPageBreak/>
        <w:t xml:space="preserve">1 </w:t>
      </w:r>
      <w:r>
        <w:rPr>
          <w:u w:val="single"/>
        </w:rPr>
        <w:t>Remarques relatives aux réductions :</w:t>
      </w:r>
    </w:p>
    <w:p w14:paraId="7A694049" w14:textId="77777777" w:rsidR="004C6252" w:rsidRDefault="004C6252">
      <w:pPr>
        <w:pStyle w:val="Corpsdetexte"/>
        <w:spacing w:before="8"/>
        <w:rPr>
          <w:sz w:val="16"/>
        </w:rPr>
      </w:pPr>
    </w:p>
    <w:p w14:paraId="32D424E2" w14:textId="77777777" w:rsidR="004C6252" w:rsidRPr="00E21C8E" w:rsidRDefault="00DA6D1E">
      <w:pPr>
        <w:pStyle w:val="Corpsdetexte"/>
        <w:spacing w:before="62"/>
        <w:ind w:left="118"/>
        <w:rPr>
          <w:u w:val="single"/>
        </w:rPr>
      </w:pPr>
      <w:r w:rsidRPr="00E21C8E">
        <w:rPr>
          <w:u w:val="single"/>
        </w:rPr>
        <w:t xml:space="preserve">Les </w:t>
      </w:r>
      <w:r>
        <w:rPr>
          <w:u w:val="single"/>
        </w:rPr>
        <w:t>modalités</w:t>
      </w:r>
      <w:r w:rsidRPr="00E21C8E">
        <w:rPr>
          <w:u w:val="single"/>
        </w:rPr>
        <w:t xml:space="preserve"> de réduction sont prévues à l’article 3, § 2, de l’ordonnance conjointe du 14 décembre 2017.</w:t>
      </w:r>
    </w:p>
    <w:p w14:paraId="0F97CF64" w14:textId="77777777" w:rsidR="004C6252" w:rsidRPr="00E21C8E" w:rsidRDefault="00DA6D1E">
      <w:pPr>
        <w:pStyle w:val="Corpsdetexte"/>
        <w:spacing w:before="12" w:line="249" w:lineRule="auto"/>
        <w:ind w:left="118" w:right="375"/>
        <w:jc w:val="both"/>
        <w:rPr>
          <w:u w:val="single"/>
        </w:rPr>
      </w:pPr>
      <w:r w:rsidRPr="00E21C8E">
        <w:rPr>
          <w:u w:val="single"/>
        </w:rPr>
        <w:t>En cas de dépassement de la limite des 150 % du montant de l’indemnité parlementaire, une réduction à due concurrence est opérée uniquement sur les rémunérations, indemnités, traitements ou jetons de présence et avantages de toute nature perçus en contrepartie de l’exercice d’un mandat visé à l’article 2, § 1er, alinéa 2 1, selon les modalités suivantes :</w:t>
      </w:r>
    </w:p>
    <w:p w14:paraId="4DFBE846" w14:textId="77777777" w:rsidR="004C6252" w:rsidRPr="00E21C8E" w:rsidRDefault="00DA6D1E">
      <w:pPr>
        <w:pStyle w:val="Paragraphedeliste"/>
        <w:numPr>
          <w:ilvl w:val="0"/>
          <w:numId w:val="2"/>
        </w:numPr>
        <w:tabs>
          <w:tab w:val="left" w:pos="476"/>
        </w:tabs>
        <w:spacing w:before="161" w:line="249" w:lineRule="auto"/>
        <w:ind w:right="376" w:hanging="357"/>
        <w:jc w:val="both"/>
        <w:rPr>
          <w:sz w:val="20"/>
          <w:szCs w:val="20"/>
          <w:u w:val="single"/>
        </w:rPr>
      </w:pPr>
      <w:proofErr w:type="gramStart"/>
      <w:r w:rsidRPr="00E21C8E">
        <w:rPr>
          <w:sz w:val="20"/>
          <w:szCs w:val="20"/>
          <w:u w:val="single"/>
        </w:rPr>
        <w:t>la</w:t>
      </w:r>
      <w:proofErr w:type="gramEnd"/>
      <w:r w:rsidRPr="00E21C8E">
        <w:rPr>
          <w:sz w:val="20"/>
          <w:szCs w:val="20"/>
          <w:u w:val="single"/>
        </w:rPr>
        <w:t xml:space="preserve"> réduction s’opère prioritairement et à due concurrence sur les rémunérations, indemnités, traitements ou jetons de présence et avantages de toute nature perçus en contrepartie de l’exercice d’un mandat visé à l’article 2, § 1er, alinéa 2, tirets 1 à 4 2. Cette réduction s’opère uniquement sur la partie de ces rémunérations, indemnités, traitements ou jetons de présence et avantages de toute nature excédant 50 % du montant de l’indemnité parlementaire perçue par les membres de la Chambre des représentants ;</w:t>
      </w:r>
    </w:p>
    <w:p w14:paraId="540AA111" w14:textId="77777777" w:rsidR="004C6252" w:rsidRPr="00E21C8E" w:rsidRDefault="00DA6D1E">
      <w:pPr>
        <w:pStyle w:val="Paragraphedeliste"/>
        <w:numPr>
          <w:ilvl w:val="0"/>
          <w:numId w:val="2"/>
        </w:numPr>
        <w:tabs>
          <w:tab w:val="left" w:pos="476"/>
        </w:tabs>
        <w:spacing w:before="163" w:line="247" w:lineRule="auto"/>
        <w:ind w:right="380" w:hanging="357"/>
        <w:jc w:val="both"/>
        <w:rPr>
          <w:sz w:val="20"/>
          <w:szCs w:val="20"/>
          <w:u w:val="single"/>
        </w:rPr>
      </w:pPr>
      <w:proofErr w:type="gramStart"/>
      <w:r w:rsidRPr="00E21C8E">
        <w:rPr>
          <w:sz w:val="20"/>
          <w:szCs w:val="20"/>
          <w:u w:val="single"/>
        </w:rPr>
        <w:t>le</w:t>
      </w:r>
      <w:proofErr w:type="gramEnd"/>
      <w:r w:rsidRPr="00E21C8E">
        <w:rPr>
          <w:sz w:val="20"/>
          <w:szCs w:val="20"/>
          <w:u w:val="single"/>
        </w:rPr>
        <w:t xml:space="preserve"> cas échéant, la réduction s’opère à due concurrence sur les rémunérations, indemnités, traitements ou jetons de présence et avantages de toute nature perçus en contrepartie de l’exercice d’un mandat visé à l’article 2, § 1er, alinéa 2, tirets 5 à 8 3. Cette réduction n’est pas limitée.</w:t>
      </w:r>
    </w:p>
    <w:p w14:paraId="36D1E8A3" w14:textId="77777777" w:rsidR="004C6252" w:rsidRPr="00E21C8E" w:rsidRDefault="004C6252">
      <w:pPr>
        <w:pStyle w:val="Corpsdetexte"/>
        <w:rPr>
          <w:u w:val="single"/>
        </w:rPr>
      </w:pPr>
    </w:p>
    <w:p w14:paraId="2DD6786D" w14:textId="77777777" w:rsidR="004C6252" w:rsidRPr="00E21C8E" w:rsidRDefault="004C6252">
      <w:pPr>
        <w:pStyle w:val="Corpsdetexte"/>
        <w:rPr>
          <w:u w:val="single"/>
        </w:rPr>
      </w:pPr>
    </w:p>
    <w:p w14:paraId="17D6C4D1" w14:textId="77777777" w:rsidR="004C6252" w:rsidRDefault="004C6252">
      <w:pPr>
        <w:pStyle w:val="Corpsdetexte"/>
      </w:pPr>
    </w:p>
    <w:p w14:paraId="254949E3" w14:textId="77777777" w:rsidR="004C6252" w:rsidRDefault="004C6252">
      <w:pPr>
        <w:pStyle w:val="Corpsdetexte"/>
      </w:pPr>
    </w:p>
    <w:p w14:paraId="07A459A4" w14:textId="77777777" w:rsidR="004C6252" w:rsidRDefault="004C6252">
      <w:pPr>
        <w:pStyle w:val="Corpsdetexte"/>
      </w:pPr>
    </w:p>
    <w:p w14:paraId="470FA9B1" w14:textId="77777777" w:rsidR="004C6252" w:rsidRDefault="004C6252">
      <w:pPr>
        <w:pStyle w:val="Corpsdetexte"/>
      </w:pPr>
    </w:p>
    <w:p w14:paraId="3EEDBF39" w14:textId="77777777" w:rsidR="004C6252" w:rsidRDefault="004C6252">
      <w:pPr>
        <w:pStyle w:val="Corpsdetexte"/>
      </w:pPr>
    </w:p>
    <w:p w14:paraId="41CDB1F8" w14:textId="77777777" w:rsidR="004C6252" w:rsidRDefault="004C6252">
      <w:pPr>
        <w:pStyle w:val="Corpsdetexte"/>
      </w:pPr>
    </w:p>
    <w:p w14:paraId="0B313CC8" w14:textId="77777777" w:rsidR="004C6252" w:rsidRDefault="004C6252">
      <w:pPr>
        <w:pStyle w:val="Corpsdetexte"/>
      </w:pPr>
    </w:p>
    <w:p w14:paraId="7AF57548" w14:textId="77777777" w:rsidR="004C6252" w:rsidRDefault="004C6252">
      <w:pPr>
        <w:pStyle w:val="Corpsdetexte"/>
      </w:pPr>
    </w:p>
    <w:p w14:paraId="35A146F0" w14:textId="77777777" w:rsidR="004C6252" w:rsidRDefault="004C6252">
      <w:pPr>
        <w:pStyle w:val="Corpsdetexte"/>
      </w:pPr>
    </w:p>
    <w:p w14:paraId="072B41BA" w14:textId="77777777" w:rsidR="004C6252" w:rsidRDefault="004C6252">
      <w:pPr>
        <w:pStyle w:val="Corpsdetexte"/>
      </w:pPr>
    </w:p>
    <w:p w14:paraId="21853C90" w14:textId="77777777" w:rsidR="004C6252" w:rsidRDefault="00E23643">
      <w:pPr>
        <w:pStyle w:val="Corpsdetex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9519D1" wp14:editId="140C34B4">
                <wp:simplePos x="0" y="0"/>
                <wp:positionH relativeFrom="page">
                  <wp:posOffset>900430</wp:posOffset>
                </wp:positionH>
                <wp:positionV relativeFrom="paragraph">
                  <wp:posOffset>163830</wp:posOffset>
                </wp:positionV>
                <wp:extent cx="1828800" cy="0"/>
                <wp:effectExtent l="5080" t="6985" r="1397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D17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9pt" to="214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" strokeweight=".72pt">
                <w10:wrap type="topAndBottom" anchorx="page"/>
              </v:line>
            </w:pict>
          </mc:Fallback>
        </mc:AlternateContent>
      </w:r>
    </w:p>
    <w:p w14:paraId="0F711870" w14:textId="77777777" w:rsidR="004C6252" w:rsidRDefault="00DA6D1E">
      <w:pPr>
        <w:spacing w:before="70" w:line="256" w:lineRule="auto"/>
        <w:ind w:left="118" w:right="376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w w:val="95"/>
          <w:position w:val="6"/>
          <w:sz w:val="10"/>
        </w:rPr>
        <w:t>1</w:t>
      </w:r>
      <w:r>
        <w:rPr>
          <w:rFonts w:ascii="Georgia" w:hAnsi="Georgia"/>
          <w:spacing w:val="-3"/>
          <w:w w:val="95"/>
          <w:position w:val="6"/>
          <w:sz w:val="10"/>
        </w:rPr>
        <w:t xml:space="preserve"> </w:t>
      </w:r>
      <w:r>
        <w:rPr>
          <w:rFonts w:ascii="Georgia" w:hAnsi="Georgia"/>
          <w:i/>
          <w:w w:val="95"/>
          <w:sz w:val="16"/>
        </w:rPr>
        <w:t>Il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s’agit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bourgmestres,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échevins,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présidents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bureaux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permanents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CPAS,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conseillers</w:t>
      </w:r>
      <w:r>
        <w:rPr>
          <w:rFonts w:ascii="Georgia" w:hAnsi="Georgia"/>
          <w:i/>
          <w:spacing w:val="-3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communaux,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conseillers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CPAS,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d’organes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</w:t>
      </w:r>
      <w:r>
        <w:rPr>
          <w:rFonts w:ascii="Georgia" w:hAnsi="Georgia"/>
          <w:i/>
          <w:spacing w:val="-3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 conseil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régional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local,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d’organes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régional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local,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11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 ou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bicommunautaire,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toute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autre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personne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désignée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par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Gouvernement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et/ou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Collège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réuni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pour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représenter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dans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toute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structure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 xml:space="preserve">dotée </w:t>
      </w:r>
      <w:r>
        <w:rPr>
          <w:rFonts w:ascii="Georgia" w:hAnsi="Georgia"/>
          <w:i/>
          <w:sz w:val="16"/>
        </w:rPr>
        <w:t>de la personnalité</w:t>
      </w:r>
      <w:r>
        <w:rPr>
          <w:rFonts w:ascii="Georgia" w:hAnsi="Georgia"/>
          <w:i/>
          <w:spacing w:val="-8"/>
          <w:sz w:val="16"/>
        </w:rPr>
        <w:t xml:space="preserve"> </w:t>
      </w:r>
      <w:r>
        <w:rPr>
          <w:rFonts w:ascii="Georgia" w:hAnsi="Georgia"/>
          <w:i/>
          <w:sz w:val="16"/>
        </w:rPr>
        <w:t>juridique.</w:t>
      </w:r>
    </w:p>
    <w:p w14:paraId="00C3360A" w14:textId="77777777" w:rsidR="004C6252" w:rsidRDefault="00DA6D1E">
      <w:pPr>
        <w:spacing w:line="185" w:lineRule="exact"/>
        <w:ind w:left="118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position w:val="6"/>
          <w:sz w:val="10"/>
        </w:rPr>
        <w:t xml:space="preserve">2 </w:t>
      </w:r>
      <w:r>
        <w:rPr>
          <w:rFonts w:ascii="Georgia" w:hAnsi="Georgia"/>
          <w:i/>
          <w:sz w:val="16"/>
        </w:rPr>
        <w:t>Les mandats visés sont les suivants :</w:t>
      </w:r>
    </w:p>
    <w:p w14:paraId="5BFCDDB2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les</w:t>
      </w:r>
      <w:proofErr w:type="gramEnd"/>
      <w:r>
        <w:rPr>
          <w:rFonts w:ascii="Georgia" w:hAnsi="Georgia"/>
          <w:i/>
          <w:sz w:val="16"/>
        </w:rPr>
        <w:t xml:space="preserve"> bourgmestres et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échevins</w:t>
      </w:r>
    </w:p>
    <w:p w14:paraId="0ED1DB1F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les</w:t>
      </w:r>
      <w:proofErr w:type="gramEnd"/>
      <w:r>
        <w:rPr>
          <w:rFonts w:ascii="Georgia" w:hAnsi="Georgia"/>
          <w:i/>
          <w:sz w:val="16"/>
        </w:rPr>
        <w:t xml:space="preserve"> présidents et membres des bureaux permanents de</w:t>
      </w:r>
      <w:r>
        <w:rPr>
          <w:rFonts w:ascii="Georgia" w:hAnsi="Georgia"/>
          <w:i/>
          <w:spacing w:val="-16"/>
          <w:sz w:val="16"/>
        </w:rPr>
        <w:t xml:space="preserve"> </w:t>
      </w:r>
      <w:r>
        <w:rPr>
          <w:rFonts w:ascii="Georgia" w:hAnsi="Georgia"/>
          <w:i/>
          <w:sz w:val="16"/>
        </w:rPr>
        <w:t>CPAS</w:t>
      </w:r>
    </w:p>
    <w:p w14:paraId="23CFF0F5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rPr>
          <w:rFonts w:ascii="Georgia"/>
          <w:i/>
          <w:sz w:val="16"/>
        </w:rPr>
      </w:pPr>
      <w:proofErr w:type="gramStart"/>
      <w:r>
        <w:rPr>
          <w:rFonts w:ascii="Georgia"/>
          <w:i/>
          <w:sz w:val="16"/>
        </w:rPr>
        <w:t>les</w:t>
      </w:r>
      <w:proofErr w:type="gramEnd"/>
      <w:r>
        <w:rPr>
          <w:rFonts w:ascii="Georgia"/>
          <w:i/>
          <w:sz w:val="16"/>
        </w:rPr>
        <w:t xml:space="preserve"> conseillers</w:t>
      </w:r>
      <w:r>
        <w:rPr>
          <w:rFonts w:ascii="Georgia"/>
          <w:i/>
          <w:spacing w:val="-4"/>
          <w:sz w:val="16"/>
        </w:rPr>
        <w:t xml:space="preserve"> </w:t>
      </w:r>
      <w:r>
        <w:rPr>
          <w:rFonts w:ascii="Georgia"/>
          <w:i/>
          <w:sz w:val="16"/>
        </w:rPr>
        <w:t>communaux</w:t>
      </w:r>
    </w:p>
    <w:p w14:paraId="7B5B9F6C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spacing w:before="14"/>
        <w:rPr>
          <w:rFonts w:ascii="Georgia"/>
          <w:i/>
          <w:sz w:val="16"/>
        </w:rPr>
      </w:pPr>
      <w:proofErr w:type="gramStart"/>
      <w:r>
        <w:rPr>
          <w:rFonts w:ascii="Georgia"/>
          <w:i/>
          <w:sz w:val="16"/>
        </w:rPr>
        <w:t>les</w:t>
      </w:r>
      <w:proofErr w:type="gramEnd"/>
      <w:r>
        <w:rPr>
          <w:rFonts w:ascii="Georgia"/>
          <w:i/>
          <w:sz w:val="16"/>
        </w:rPr>
        <w:t xml:space="preserve"> conseillers de</w:t>
      </w:r>
      <w:r>
        <w:rPr>
          <w:rFonts w:ascii="Georgia"/>
          <w:i/>
          <w:spacing w:val="-3"/>
          <w:sz w:val="16"/>
        </w:rPr>
        <w:t xml:space="preserve"> </w:t>
      </w:r>
      <w:r>
        <w:rPr>
          <w:rFonts w:ascii="Georgia"/>
          <w:i/>
          <w:sz w:val="16"/>
        </w:rPr>
        <w:t>CPAS</w:t>
      </w:r>
    </w:p>
    <w:p w14:paraId="04FFE9D3" w14:textId="77777777" w:rsidR="004C6252" w:rsidRDefault="00DA6D1E">
      <w:pPr>
        <w:spacing w:before="8"/>
        <w:ind w:left="118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position w:val="6"/>
          <w:sz w:val="10"/>
        </w:rPr>
        <w:t xml:space="preserve">3 </w:t>
      </w:r>
      <w:r>
        <w:rPr>
          <w:rFonts w:ascii="Georgia" w:hAnsi="Georgia"/>
          <w:i/>
          <w:sz w:val="16"/>
        </w:rPr>
        <w:t>Les mandats visés sont les suivants :</w:t>
      </w:r>
    </w:p>
    <w:p w14:paraId="68B9F33B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les</w:t>
      </w:r>
      <w:proofErr w:type="gramEnd"/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1"/>
          <w:sz w:val="16"/>
        </w:rPr>
        <w:t xml:space="preserve"> </w:t>
      </w:r>
      <w:r>
        <w:rPr>
          <w:rFonts w:ascii="Georgia" w:hAnsi="Georgia"/>
          <w:i/>
          <w:sz w:val="16"/>
        </w:rPr>
        <w:t>régional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local,</w:t>
      </w:r>
    </w:p>
    <w:p w14:paraId="40B50563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les</w:t>
      </w:r>
      <w:proofErr w:type="gramEnd"/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régional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et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local,</w:t>
      </w:r>
    </w:p>
    <w:p w14:paraId="7B9C7077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les</w:t>
      </w:r>
      <w:proofErr w:type="gramEnd"/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6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bicommunautaire,</w:t>
      </w:r>
    </w:p>
    <w:p w14:paraId="3B938CB4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proofErr w:type="gramStart"/>
      <w:r>
        <w:rPr>
          <w:rFonts w:ascii="Georgia" w:hAnsi="Georgia"/>
          <w:i/>
          <w:sz w:val="16"/>
        </w:rPr>
        <w:t>toute</w:t>
      </w:r>
      <w:proofErr w:type="gramEnd"/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autre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personne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désignée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par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Gouvernement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et/ou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Collège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réuni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pour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représenter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dans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toute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structure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dotée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la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personnalité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juridique.</w:t>
      </w:r>
    </w:p>
    <w:p w14:paraId="26899874" w14:textId="77777777" w:rsidR="004C6252" w:rsidRDefault="004C6252">
      <w:pPr>
        <w:rPr>
          <w:rFonts w:ascii="Georgia" w:hAnsi="Georgia"/>
          <w:sz w:val="16"/>
        </w:rPr>
        <w:sectPr w:rsidR="004C6252" w:rsidSect="00CB5623">
          <w:pgSz w:w="16840" w:h="11910" w:orient="landscape"/>
          <w:pgMar w:top="1080" w:right="1040" w:bottom="280" w:left="1300" w:header="720" w:footer="720" w:gutter="0"/>
          <w:cols w:space="720"/>
        </w:sectPr>
      </w:pPr>
    </w:p>
    <w:p w14:paraId="07AA636D" w14:textId="77777777" w:rsidR="004C6252" w:rsidRDefault="004C6252">
      <w:pPr>
        <w:pStyle w:val="Corpsdetexte"/>
        <w:spacing w:before="9"/>
        <w:rPr>
          <w:rFonts w:ascii="Georgia"/>
          <w:i/>
        </w:rPr>
      </w:pPr>
    </w:p>
    <w:p w14:paraId="2EB4F270" w14:textId="77777777" w:rsidR="004C6252" w:rsidRDefault="00DA6D1E">
      <w:pPr>
        <w:pStyle w:val="Corpsdetexte"/>
        <w:spacing w:before="75"/>
        <w:ind w:left="118"/>
      </w:pPr>
      <w:r>
        <w:t xml:space="preserve">Liste des voyages des mandataires publics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6EC5821C" w14:textId="77777777" w:rsidR="004C6252" w:rsidRDefault="004C6252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6"/>
        <w:gridCol w:w="2694"/>
        <w:gridCol w:w="3402"/>
        <w:gridCol w:w="1274"/>
        <w:gridCol w:w="1796"/>
      </w:tblGrid>
      <w:tr w:rsidR="004C6252" w14:paraId="5C184243" w14:textId="77777777">
        <w:trPr>
          <w:trHeight w:val="1464"/>
        </w:trPr>
        <w:tc>
          <w:tcPr>
            <w:tcW w:w="2694" w:type="dxa"/>
            <w:shd w:val="clear" w:color="auto" w:fill="BFBFBF"/>
          </w:tcPr>
          <w:p w14:paraId="2A1D5AB1" w14:textId="77777777" w:rsidR="004C6252" w:rsidRDefault="00DA6D1E">
            <w:pPr>
              <w:pStyle w:val="TableParagraph"/>
              <w:spacing w:before="1"/>
              <w:ind w:left="1007" w:right="998"/>
              <w:jc w:val="center"/>
              <w:rPr>
                <w:sz w:val="20"/>
              </w:rPr>
            </w:pPr>
            <w:r>
              <w:rPr>
                <w:sz w:val="20"/>
              </w:rPr>
              <w:t>Voyage</w:t>
            </w:r>
          </w:p>
        </w:tc>
        <w:tc>
          <w:tcPr>
            <w:tcW w:w="1134" w:type="dxa"/>
            <w:shd w:val="clear" w:color="auto" w:fill="BFBFBF"/>
          </w:tcPr>
          <w:p w14:paraId="432D0F25" w14:textId="77777777" w:rsidR="004C6252" w:rsidRDefault="00DA6D1E">
            <w:pPr>
              <w:pStyle w:val="TableParagraph"/>
              <w:spacing w:before="1" w:line="252" w:lineRule="auto"/>
              <w:ind w:left="243" w:right="2" w:hanging="41"/>
              <w:rPr>
                <w:sz w:val="20"/>
              </w:rPr>
            </w:pPr>
            <w:r>
              <w:rPr>
                <w:sz w:val="20"/>
              </w:rPr>
              <w:t>Date du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voyage</w:t>
            </w:r>
          </w:p>
        </w:tc>
        <w:tc>
          <w:tcPr>
            <w:tcW w:w="1276" w:type="dxa"/>
            <w:shd w:val="clear" w:color="auto" w:fill="BFBFBF"/>
          </w:tcPr>
          <w:p w14:paraId="32AAC5ED" w14:textId="77777777" w:rsidR="004C6252" w:rsidRDefault="00DA6D1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  <w:tc>
          <w:tcPr>
            <w:tcW w:w="2694" w:type="dxa"/>
            <w:shd w:val="clear" w:color="auto" w:fill="BFBFBF"/>
          </w:tcPr>
          <w:p w14:paraId="5C77D383" w14:textId="77777777" w:rsidR="004C6252" w:rsidRDefault="00DA6D1E">
            <w:pPr>
              <w:pStyle w:val="TableParagraph"/>
              <w:spacing w:before="1"/>
              <w:ind w:left="742"/>
              <w:rPr>
                <w:sz w:val="20"/>
              </w:rPr>
            </w:pPr>
            <w:r>
              <w:rPr>
                <w:sz w:val="20"/>
              </w:rPr>
              <w:t>Organisateur</w:t>
            </w:r>
          </w:p>
        </w:tc>
        <w:tc>
          <w:tcPr>
            <w:tcW w:w="3402" w:type="dxa"/>
            <w:shd w:val="clear" w:color="auto" w:fill="BFBFBF"/>
          </w:tcPr>
          <w:p w14:paraId="7BFA2E30" w14:textId="77777777" w:rsidR="004C6252" w:rsidRDefault="00DA6D1E">
            <w:pPr>
              <w:pStyle w:val="TableParagraph"/>
              <w:spacing w:before="1"/>
              <w:ind w:left="707"/>
              <w:rPr>
                <w:sz w:val="20"/>
              </w:rPr>
            </w:pPr>
            <w:r>
              <w:rPr>
                <w:sz w:val="20"/>
              </w:rPr>
              <w:t>Mandataire concerné</w:t>
            </w:r>
          </w:p>
        </w:tc>
        <w:tc>
          <w:tcPr>
            <w:tcW w:w="1274" w:type="dxa"/>
            <w:shd w:val="clear" w:color="auto" w:fill="BFBFBF"/>
          </w:tcPr>
          <w:p w14:paraId="47CAF354" w14:textId="77777777" w:rsidR="004C6252" w:rsidRDefault="00DA6D1E">
            <w:pPr>
              <w:pStyle w:val="TableParagraph"/>
              <w:spacing w:before="1" w:line="252" w:lineRule="auto"/>
              <w:ind w:left="250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0"/>
                <w:sz w:val="20"/>
              </w:rPr>
              <w:t>décision</w:t>
            </w:r>
          </w:p>
          <w:p w14:paraId="4FE5BC26" w14:textId="77777777" w:rsidR="004C6252" w:rsidRDefault="00DA6D1E">
            <w:pPr>
              <w:pStyle w:val="TableParagraph"/>
              <w:spacing w:before="1" w:line="252" w:lineRule="auto"/>
              <w:ind w:left="137" w:right="129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motivée</w:t>
            </w:r>
            <w:proofErr w:type="gramEnd"/>
            <w:r>
              <w:rPr>
                <w:w w:val="95"/>
                <w:sz w:val="20"/>
              </w:rPr>
              <w:t xml:space="preserve"> de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sz w:val="20"/>
              </w:rPr>
              <w:t xml:space="preserve">l’organe </w:t>
            </w:r>
            <w:r>
              <w:rPr>
                <w:w w:val="90"/>
                <w:sz w:val="20"/>
              </w:rPr>
              <w:t>compétent</w:t>
            </w:r>
          </w:p>
        </w:tc>
        <w:tc>
          <w:tcPr>
            <w:tcW w:w="1796" w:type="dxa"/>
            <w:shd w:val="clear" w:color="auto" w:fill="BFBFBF"/>
          </w:tcPr>
          <w:p w14:paraId="3B6FE774" w14:textId="77777777" w:rsidR="004C6252" w:rsidRDefault="00DA6D1E">
            <w:pPr>
              <w:pStyle w:val="TableParagraph"/>
              <w:spacing w:before="1"/>
              <w:ind w:left="134" w:right="12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Date</w:t>
            </w:r>
          </w:p>
          <w:p w14:paraId="4F0F2B53" w14:textId="77777777" w:rsidR="004C6252" w:rsidRDefault="00DA6D1E">
            <w:pPr>
              <w:pStyle w:val="TableParagraph"/>
              <w:spacing w:before="12" w:line="252" w:lineRule="auto"/>
              <w:ind w:left="123" w:right="124"/>
              <w:jc w:val="center"/>
              <w:rPr>
                <w:sz w:val="20"/>
              </w:rPr>
            </w:pPr>
            <w:proofErr w:type="gramStart"/>
            <w:r>
              <w:rPr>
                <w:spacing w:val="11"/>
                <w:w w:val="90"/>
                <w:sz w:val="20"/>
              </w:rPr>
              <w:t>d’approbation</w:t>
            </w:r>
            <w:proofErr w:type="gramEnd"/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>par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le</w:t>
            </w:r>
          </w:p>
          <w:p w14:paraId="13FDF55C" w14:textId="77777777" w:rsidR="004C6252" w:rsidRDefault="00DA6D1E">
            <w:pPr>
              <w:pStyle w:val="TableParagraph"/>
              <w:ind w:left="134" w:firstLine="43"/>
              <w:rPr>
                <w:sz w:val="20"/>
              </w:rPr>
            </w:pPr>
            <w:r>
              <w:rPr>
                <w:spacing w:val="12"/>
                <w:sz w:val="20"/>
              </w:rPr>
              <w:t>Gouvernement,</w:t>
            </w:r>
          </w:p>
          <w:p w14:paraId="10BA749C" w14:textId="77777777" w:rsidR="004C6252" w:rsidRDefault="00DA6D1E">
            <w:pPr>
              <w:pStyle w:val="TableParagraph"/>
              <w:spacing w:before="5" w:line="240" w:lineRule="atLeast"/>
              <w:ind w:left="134" w:right="124"/>
              <w:jc w:val="center"/>
              <w:rPr>
                <w:sz w:val="20"/>
              </w:rPr>
            </w:pPr>
            <w:r>
              <w:rPr>
                <w:spacing w:val="10"/>
                <w:w w:val="95"/>
                <w:sz w:val="20"/>
              </w:rPr>
              <w:t>Collège réuni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12"/>
                <w:w w:val="95"/>
                <w:sz w:val="20"/>
              </w:rPr>
              <w:t xml:space="preserve">ou </w:t>
            </w:r>
            <w:r>
              <w:rPr>
                <w:spacing w:val="11"/>
                <w:w w:val="90"/>
                <w:sz w:val="20"/>
              </w:rPr>
              <w:t>tutelle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13"/>
                <w:w w:val="90"/>
                <w:sz w:val="20"/>
              </w:rPr>
              <w:t>générale</w:t>
            </w:r>
          </w:p>
        </w:tc>
      </w:tr>
      <w:tr w:rsidR="004C6252" w14:paraId="40D95308" w14:textId="77777777">
        <w:trPr>
          <w:trHeight w:val="243"/>
        </w:trPr>
        <w:tc>
          <w:tcPr>
            <w:tcW w:w="2694" w:type="dxa"/>
          </w:tcPr>
          <w:p w14:paraId="29B2EA05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FC887F3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B144FB7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5430289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C5208D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37EB8CF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F84B325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46" w14:paraId="4C825440" w14:textId="77777777" w:rsidTr="00137E35">
        <w:trPr>
          <w:trHeight w:val="244"/>
        </w:trPr>
        <w:tc>
          <w:tcPr>
            <w:tcW w:w="14270" w:type="dxa"/>
            <w:gridSpan w:val="7"/>
          </w:tcPr>
          <w:p w14:paraId="6C532369" w14:textId="1B73EED1" w:rsidR="000B4446" w:rsidRPr="000B4446" w:rsidRDefault="000B4446" w:rsidP="000B4446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0B4446">
              <w:rPr>
                <w:rFonts w:ascii="Times New Roman"/>
                <w:sz w:val="28"/>
                <w:szCs w:val="28"/>
              </w:rPr>
              <w:t>AUCUN VOYAGE ORGANISE EN 20</w:t>
            </w:r>
            <w:r w:rsidR="00B1572C">
              <w:rPr>
                <w:rFonts w:ascii="Times New Roman"/>
                <w:sz w:val="28"/>
                <w:szCs w:val="28"/>
              </w:rPr>
              <w:t>2</w:t>
            </w:r>
            <w:r w:rsidR="00F62452">
              <w:rPr>
                <w:rFonts w:ascii="Times New Roman"/>
                <w:sz w:val="28"/>
                <w:szCs w:val="28"/>
              </w:rPr>
              <w:t>3</w:t>
            </w:r>
          </w:p>
        </w:tc>
      </w:tr>
    </w:tbl>
    <w:p w14:paraId="3EE704AD" w14:textId="77777777" w:rsidR="004C6252" w:rsidRDefault="004C6252">
      <w:pPr>
        <w:rPr>
          <w:rFonts w:ascii="Times New Roman"/>
          <w:sz w:val="16"/>
        </w:rPr>
        <w:sectPr w:rsidR="004C6252" w:rsidSect="00CB5623">
          <w:pgSz w:w="16840" w:h="11910" w:orient="landscape"/>
          <w:pgMar w:top="1100" w:right="1040" w:bottom="280" w:left="1300" w:header="720" w:footer="720" w:gutter="0"/>
          <w:cols w:space="720"/>
        </w:sectPr>
      </w:pPr>
    </w:p>
    <w:p w14:paraId="3FAB2A21" w14:textId="120185B7" w:rsidR="004C6252" w:rsidRDefault="00DA6D1E">
      <w:pPr>
        <w:pStyle w:val="Corpsdetexte"/>
        <w:spacing w:before="75"/>
        <w:ind w:left="118"/>
      </w:pPr>
      <w:r>
        <w:lastRenderedPageBreak/>
        <w:t xml:space="preserve">Inventaire des marchés publics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5CCBE766" w14:textId="2AD7DCC6" w:rsidR="00270111" w:rsidRDefault="00270111">
      <w:pPr>
        <w:pStyle w:val="Corpsdetexte"/>
        <w:spacing w:before="75"/>
        <w:ind w:left="118"/>
      </w:pPr>
    </w:p>
    <w:p w14:paraId="0581D698" w14:textId="617A09A0" w:rsidR="004C6252" w:rsidRDefault="00D33BC4">
      <w:pPr>
        <w:pStyle w:val="Corpsdetexte"/>
        <w:spacing w:before="4"/>
      </w:pPr>
      <w:r>
        <w:t xml:space="preserve">Voire fichier </w:t>
      </w:r>
      <w:proofErr w:type="spellStart"/>
      <w:r>
        <w:t>excel</w:t>
      </w:r>
      <w:proofErr w:type="spellEnd"/>
      <w:r>
        <w:t xml:space="preserve"> joint</w:t>
      </w:r>
    </w:p>
    <w:p w14:paraId="6112414F" w14:textId="77777777" w:rsidR="004C6252" w:rsidRDefault="00DA6D1E">
      <w:pPr>
        <w:pStyle w:val="Corpsdetexte"/>
        <w:spacing w:before="75"/>
        <w:ind w:left="118"/>
      </w:pPr>
      <w:r>
        <w:t xml:space="preserve">Liste des subsides octroyés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14606777" w14:textId="77777777" w:rsidR="004C6252" w:rsidRDefault="004C6252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1276"/>
        <w:gridCol w:w="6191"/>
      </w:tblGrid>
      <w:tr w:rsidR="004C6252" w14:paraId="0B778365" w14:textId="77777777">
        <w:trPr>
          <w:trHeight w:val="243"/>
        </w:trPr>
        <w:tc>
          <w:tcPr>
            <w:tcW w:w="5670" w:type="dxa"/>
            <w:shd w:val="clear" w:color="auto" w:fill="BFBFBF"/>
          </w:tcPr>
          <w:p w14:paraId="516E0C0F" w14:textId="77777777" w:rsidR="004C6252" w:rsidRDefault="00DA6D1E">
            <w:pPr>
              <w:pStyle w:val="TableParagraph"/>
              <w:spacing w:before="1" w:line="222" w:lineRule="exact"/>
              <w:ind w:left="2477" w:right="2466"/>
              <w:jc w:val="center"/>
              <w:rPr>
                <w:sz w:val="20"/>
              </w:rPr>
            </w:pPr>
            <w:r>
              <w:rPr>
                <w:sz w:val="20"/>
              </w:rPr>
              <w:t>Subside</w:t>
            </w:r>
          </w:p>
        </w:tc>
        <w:tc>
          <w:tcPr>
            <w:tcW w:w="1134" w:type="dxa"/>
            <w:shd w:val="clear" w:color="auto" w:fill="BFBFBF"/>
          </w:tcPr>
          <w:p w14:paraId="05D16E66" w14:textId="77777777" w:rsidR="004C6252" w:rsidRDefault="00DA6D1E">
            <w:pPr>
              <w:pStyle w:val="TableParagraph"/>
              <w:spacing w:before="1"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76" w:type="dxa"/>
            <w:shd w:val="clear" w:color="auto" w:fill="BFBFBF"/>
          </w:tcPr>
          <w:p w14:paraId="4E84F574" w14:textId="77777777" w:rsidR="004C6252" w:rsidRDefault="00DA6D1E">
            <w:pPr>
              <w:pStyle w:val="TableParagraph"/>
              <w:spacing w:before="1" w:line="222" w:lineRule="exact"/>
              <w:ind w:left="238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  <w:tc>
          <w:tcPr>
            <w:tcW w:w="6191" w:type="dxa"/>
            <w:shd w:val="clear" w:color="auto" w:fill="BFBFBF"/>
          </w:tcPr>
          <w:p w14:paraId="5DC93808" w14:textId="77777777" w:rsidR="004C6252" w:rsidRDefault="00DA6D1E">
            <w:pPr>
              <w:pStyle w:val="TableParagraph"/>
              <w:spacing w:before="1" w:line="222" w:lineRule="exact"/>
              <w:ind w:left="2522" w:right="2527"/>
              <w:jc w:val="center"/>
              <w:rPr>
                <w:sz w:val="20"/>
              </w:rPr>
            </w:pPr>
            <w:r>
              <w:rPr>
                <w:sz w:val="20"/>
              </w:rPr>
              <w:t>Destinataire</w:t>
            </w:r>
          </w:p>
        </w:tc>
      </w:tr>
      <w:tr w:rsidR="004C6252" w14:paraId="5085DADC" w14:textId="77777777">
        <w:trPr>
          <w:trHeight w:val="244"/>
        </w:trPr>
        <w:tc>
          <w:tcPr>
            <w:tcW w:w="5670" w:type="dxa"/>
          </w:tcPr>
          <w:p w14:paraId="02F8702B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FF3D720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8908E44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14:paraId="7CAE948D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46" w14:paraId="79E7959C" w14:textId="77777777" w:rsidTr="00137E35">
        <w:trPr>
          <w:trHeight w:val="244"/>
        </w:trPr>
        <w:tc>
          <w:tcPr>
            <w:tcW w:w="14271" w:type="dxa"/>
            <w:gridSpan w:val="4"/>
          </w:tcPr>
          <w:p w14:paraId="3A2A0AA8" w14:textId="77777777" w:rsidR="000B4446" w:rsidRPr="000B4446" w:rsidRDefault="000B4446" w:rsidP="000B444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0B4446">
              <w:rPr>
                <w:rFonts w:ascii="Times New Roman"/>
                <w:sz w:val="24"/>
                <w:szCs w:val="24"/>
              </w:rPr>
              <w:t>PAS D</w:t>
            </w:r>
            <w:r w:rsidRPr="000B4446">
              <w:rPr>
                <w:rFonts w:ascii="Times New Roman"/>
                <w:sz w:val="24"/>
                <w:szCs w:val="24"/>
              </w:rPr>
              <w:t>’</w:t>
            </w:r>
            <w:r w:rsidRPr="000B4446">
              <w:rPr>
                <w:rFonts w:ascii="Times New Roman"/>
                <w:sz w:val="24"/>
                <w:szCs w:val="24"/>
              </w:rPr>
              <w:t>APPLICATION</w:t>
            </w:r>
          </w:p>
        </w:tc>
      </w:tr>
    </w:tbl>
    <w:p w14:paraId="446385EC" w14:textId="77777777" w:rsidR="00DA6D1E" w:rsidRDefault="00DA6D1E"/>
    <w:sectPr w:rsidR="00DA6D1E">
      <w:pgSz w:w="16840" w:h="11910" w:orient="landscape"/>
      <w:pgMar w:top="110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85FFD" w14:textId="77777777" w:rsidR="00CB5623" w:rsidRDefault="00CB5623" w:rsidP="00BA7267">
      <w:r>
        <w:separator/>
      </w:r>
    </w:p>
  </w:endnote>
  <w:endnote w:type="continuationSeparator" w:id="0">
    <w:p w14:paraId="7D7BCF73" w14:textId="77777777" w:rsidR="00CB5623" w:rsidRDefault="00CB5623" w:rsidP="00B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21935" w14:textId="77777777" w:rsidR="00A27F84" w:rsidRDefault="00A27F8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5C4DDCF2" w14:textId="22E5FA1F" w:rsidR="00A27F84" w:rsidRDefault="00A27F84" w:rsidP="00770091">
    <w:pPr>
      <w:pStyle w:val="Pieddepage"/>
      <w:tabs>
        <w:tab w:val="clear" w:pos="4536"/>
        <w:tab w:val="clear" w:pos="9072"/>
        <w:tab w:val="left" w:pos="6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6D0F6" w14:textId="77777777" w:rsidR="00CB5623" w:rsidRDefault="00CB5623" w:rsidP="00BA7267">
      <w:r>
        <w:separator/>
      </w:r>
    </w:p>
  </w:footnote>
  <w:footnote w:type="continuationSeparator" w:id="0">
    <w:p w14:paraId="62D39430" w14:textId="77777777" w:rsidR="00CB5623" w:rsidRDefault="00CB5623" w:rsidP="00BA7267">
      <w:r>
        <w:continuationSeparator/>
      </w:r>
    </w:p>
  </w:footnote>
  <w:footnote w:id="1">
    <w:p w14:paraId="10116FA5" w14:textId="77777777" w:rsidR="00A27F84" w:rsidRPr="00BA7267" w:rsidRDefault="00A27F84">
      <w:pPr>
        <w:pStyle w:val="Notedebasdepage"/>
      </w:pPr>
    </w:p>
  </w:footnote>
  <w:footnote w:id="2">
    <w:p w14:paraId="56FB60D6" w14:textId="5D237747" w:rsidR="00A27F84" w:rsidRDefault="00A27F84" w:rsidP="00D93008">
      <w:pPr>
        <w:pStyle w:val="Notedebasdepage"/>
      </w:pPr>
      <w:r>
        <w:t>1 Jeton de pr</w:t>
      </w:r>
      <w:r w:rsidR="002D02D9">
        <w:t>é</w:t>
      </w:r>
      <w:r>
        <w:t xml:space="preserve">sence alloué : </w:t>
      </w:r>
    </w:p>
    <w:p w14:paraId="04BED3D4" w14:textId="4103206E" w:rsidR="00A27F84" w:rsidRPr="00BA7267" w:rsidRDefault="00A27F84" w:rsidP="00D93008">
      <w:pPr>
        <w:pStyle w:val="Notedebasdepage"/>
        <w:numPr>
          <w:ilvl w:val="0"/>
          <w:numId w:val="3"/>
        </w:numPr>
      </w:pPr>
      <w:r>
        <w:t>au Président et au Vice-Président, administrateur délégué : 300 euros bruts/séance ( avec un maximum de 40 réunions donnant droit à une rémun</w:t>
      </w:r>
      <w:r w:rsidR="00DF6BDA">
        <w:t>é</w:t>
      </w:r>
      <w:r>
        <w:t xml:space="preserve">ration), </w:t>
      </w:r>
    </w:p>
    <w:p w14:paraId="27D11694" w14:textId="0FE96A52" w:rsidR="00A27F84" w:rsidRDefault="00A27F84" w:rsidP="00D93008">
      <w:pPr>
        <w:pStyle w:val="Notedebasdepage"/>
        <w:numPr>
          <w:ilvl w:val="0"/>
          <w:numId w:val="3"/>
        </w:numPr>
      </w:pPr>
      <w:r>
        <w:t>aux Commissaires du Gouvernement : 148,74 euros bruts/séance</w:t>
      </w:r>
      <w:r w:rsidR="00DB7CFB">
        <w:t xml:space="preserve"> du CA </w:t>
      </w:r>
      <w:r>
        <w:t xml:space="preserve"> ( avec un maximum de 40 réunions donnant droit à une rémunération)</w:t>
      </w:r>
    </w:p>
    <w:p w14:paraId="1B5BE5D6" w14:textId="0ED3B0CF" w:rsidR="00A27F84" w:rsidRDefault="00A27F84" w:rsidP="00D93008">
      <w:pPr>
        <w:pStyle w:val="Notedebasdepage"/>
        <w:numPr>
          <w:ilvl w:val="0"/>
          <w:numId w:val="3"/>
        </w:numPr>
      </w:pPr>
      <w:r>
        <w:t>aux Administrateurs : 99,16 euros bruts/séance</w:t>
      </w:r>
      <w:r w:rsidR="00DB7CFB">
        <w:t xml:space="preserve"> du CA</w:t>
      </w:r>
      <w:r>
        <w:t xml:space="preserve"> ( avec un maximum de 30 réunions donnant droit à une rémunération)</w:t>
      </w:r>
    </w:p>
    <w:p w14:paraId="01E8CEFC" w14:textId="77777777" w:rsidR="002D02D9" w:rsidRDefault="00A27F84" w:rsidP="0014129E">
      <w:pPr>
        <w:pStyle w:val="Notedebasdepage"/>
      </w:pPr>
      <w:r>
        <w:t>² Réunions du CA</w:t>
      </w:r>
      <w:r w:rsidR="002D02D9">
        <w:t xml:space="preserve"> et du </w:t>
      </w:r>
      <w:r>
        <w:t>CD</w:t>
      </w:r>
      <w:r w:rsidR="002D02D9">
        <w:t xml:space="preserve">. </w:t>
      </w:r>
      <w:bookmarkStart w:id="3" w:name="_Hlk131092991"/>
      <w:r w:rsidR="002D02D9">
        <w:t>Les réunions du</w:t>
      </w:r>
      <w:r>
        <w:t xml:space="preserve"> Comité restreint de concertation</w:t>
      </w:r>
      <w:r w:rsidR="002D02D9">
        <w:t xml:space="preserve"> auxquelles Mme COMER et Mr JEHOTTE sont amenés à participer n’ont pas été    </w:t>
      </w:r>
    </w:p>
    <w:p w14:paraId="1E136480" w14:textId="5C0D06D4" w:rsidR="002B2EC3" w:rsidRDefault="002D02D9" w:rsidP="0014129E">
      <w:pPr>
        <w:pStyle w:val="Notedebasdepage"/>
      </w:pPr>
      <w:r>
        <w:t xml:space="preserve">   comptabilisées dans ce tableau.</w:t>
      </w:r>
    </w:p>
    <w:p w14:paraId="318E79DA" w14:textId="3AA54038" w:rsidR="00A27F84" w:rsidRPr="00BA7267" w:rsidRDefault="00414BFE" w:rsidP="0081633D">
      <w:pPr>
        <w:pStyle w:val="Notedebasdepage"/>
      </w:pPr>
      <w:r>
        <w:t xml:space="preserve">   </w:t>
      </w:r>
      <w:r w:rsidR="002D02D9">
        <w:t xml:space="preserve">Le montant total des jetons de présence </w:t>
      </w:r>
      <w:r w:rsidR="00B36C2F">
        <w:t>pour Mr J</w:t>
      </w:r>
      <w:r w:rsidR="004C1507">
        <w:t>EHOTTE</w:t>
      </w:r>
      <w:r w:rsidR="00B36C2F">
        <w:t xml:space="preserve"> </w:t>
      </w:r>
      <w:r w:rsidR="00B84CF9">
        <w:t>a été</w:t>
      </w:r>
      <w:r w:rsidR="002D02D9">
        <w:t xml:space="preserve"> limité vu le nombre de 40 réunions maximales</w:t>
      </w:r>
      <w:bookmarkEnd w:id="3"/>
      <w:r w:rsidR="002D02D9">
        <w:t>.</w:t>
      </w:r>
    </w:p>
  </w:footnote>
  <w:footnote w:id="3">
    <w:p w14:paraId="596B14B6" w14:textId="0B7C4D11" w:rsidR="0081633D" w:rsidRDefault="0081633D">
      <w:pPr>
        <w:pStyle w:val="Notedebasdepage"/>
      </w:pPr>
      <w:r>
        <w:rPr>
          <w:rStyle w:val="Appelnotedebasdep"/>
        </w:rPr>
        <w:footnoteRef/>
      </w:r>
      <w:r>
        <w:t xml:space="preserve"> Mr BODSON n’a pas perçu sa rémunération proméritée en 2023 et ce, à titre de récupération de montants erronément perçus en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55B43"/>
    <w:multiLevelType w:val="hybridMultilevel"/>
    <w:tmpl w:val="DF6A720E"/>
    <w:lvl w:ilvl="0" w:tplc="B2DE624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666"/>
    <w:multiLevelType w:val="hybridMultilevel"/>
    <w:tmpl w:val="3E28EABE"/>
    <w:lvl w:ilvl="0" w:tplc="33689FD2">
      <w:start w:val="1"/>
      <w:numFmt w:val="decimal"/>
      <w:lvlText w:val="%1."/>
      <w:lvlJc w:val="left"/>
      <w:pPr>
        <w:ind w:left="838" w:hanging="360"/>
      </w:pPr>
      <w:rPr>
        <w:rFonts w:ascii="Georgia" w:eastAsia="Georgia" w:hAnsi="Georgia" w:cs="Georgia" w:hint="default"/>
        <w:i/>
        <w:w w:val="80"/>
        <w:sz w:val="16"/>
        <w:szCs w:val="16"/>
      </w:rPr>
    </w:lvl>
    <w:lvl w:ilvl="1" w:tplc="AF8299C0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FE5A61A6"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7FCE870A"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33F6BC76">
      <w:numFmt w:val="bullet"/>
      <w:lvlText w:val="•"/>
      <w:lvlJc w:val="left"/>
      <w:pPr>
        <w:ind w:left="6304" w:hanging="360"/>
      </w:pPr>
      <w:rPr>
        <w:rFonts w:hint="default"/>
      </w:rPr>
    </w:lvl>
    <w:lvl w:ilvl="5" w:tplc="9BD8459C">
      <w:numFmt w:val="bullet"/>
      <w:lvlText w:val="•"/>
      <w:lvlJc w:val="left"/>
      <w:pPr>
        <w:ind w:left="7670" w:hanging="360"/>
      </w:pPr>
      <w:rPr>
        <w:rFonts w:hint="default"/>
      </w:rPr>
    </w:lvl>
    <w:lvl w:ilvl="6" w:tplc="E47C073E">
      <w:numFmt w:val="bullet"/>
      <w:lvlText w:val="•"/>
      <w:lvlJc w:val="left"/>
      <w:pPr>
        <w:ind w:left="9036" w:hanging="360"/>
      </w:pPr>
      <w:rPr>
        <w:rFonts w:hint="default"/>
      </w:rPr>
    </w:lvl>
    <w:lvl w:ilvl="7" w:tplc="238864A2">
      <w:numFmt w:val="bullet"/>
      <w:lvlText w:val="•"/>
      <w:lvlJc w:val="left"/>
      <w:pPr>
        <w:ind w:left="10402" w:hanging="360"/>
      </w:pPr>
      <w:rPr>
        <w:rFonts w:hint="default"/>
      </w:rPr>
    </w:lvl>
    <w:lvl w:ilvl="8" w:tplc="22FEE362">
      <w:numFmt w:val="bullet"/>
      <w:lvlText w:val="•"/>
      <w:lvlJc w:val="left"/>
      <w:pPr>
        <w:ind w:left="11768" w:hanging="360"/>
      </w:pPr>
      <w:rPr>
        <w:rFonts w:hint="default"/>
      </w:rPr>
    </w:lvl>
  </w:abstractNum>
  <w:abstractNum w:abstractNumId="2" w15:restartNumberingAfterBreak="0">
    <w:nsid w:val="6EBC7FAD"/>
    <w:multiLevelType w:val="hybridMultilevel"/>
    <w:tmpl w:val="DDE42898"/>
    <w:lvl w:ilvl="0" w:tplc="CC4E4BA4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49CAE70">
      <w:start w:val="1"/>
      <w:numFmt w:val="decimal"/>
      <w:lvlText w:val="%2."/>
      <w:lvlJc w:val="left"/>
      <w:pPr>
        <w:ind w:left="838" w:hanging="360"/>
      </w:pPr>
      <w:rPr>
        <w:rFonts w:hint="default"/>
        <w:i/>
        <w:w w:val="80"/>
      </w:rPr>
    </w:lvl>
    <w:lvl w:ilvl="2" w:tplc="7C0C782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14205062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457CFD8E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32E7AE2">
      <w:numFmt w:val="bullet"/>
      <w:lvlText w:val="•"/>
      <w:lvlJc w:val="left"/>
      <w:pPr>
        <w:ind w:left="6911" w:hanging="360"/>
      </w:pPr>
      <w:rPr>
        <w:rFonts w:hint="default"/>
      </w:rPr>
    </w:lvl>
    <w:lvl w:ilvl="6" w:tplc="BD9A3246">
      <w:numFmt w:val="bullet"/>
      <w:lvlText w:val="•"/>
      <w:lvlJc w:val="left"/>
      <w:pPr>
        <w:ind w:left="8428" w:hanging="360"/>
      </w:pPr>
      <w:rPr>
        <w:rFonts w:hint="default"/>
      </w:rPr>
    </w:lvl>
    <w:lvl w:ilvl="7" w:tplc="F8D4879E">
      <w:numFmt w:val="bullet"/>
      <w:lvlText w:val="•"/>
      <w:lvlJc w:val="left"/>
      <w:pPr>
        <w:ind w:left="9946" w:hanging="360"/>
      </w:pPr>
      <w:rPr>
        <w:rFonts w:hint="default"/>
      </w:rPr>
    </w:lvl>
    <w:lvl w:ilvl="8" w:tplc="3A680CF0">
      <w:numFmt w:val="bullet"/>
      <w:lvlText w:val="•"/>
      <w:lvlJc w:val="left"/>
      <w:pPr>
        <w:ind w:left="11464" w:hanging="360"/>
      </w:pPr>
      <w:rPr>
        <w:rFonts w:hint="default"/>
      </w:rPr>
    </w:lvl>
  </w:abstractNum>
  <w:abstractNum w:abstractNumId="3" w15:restartNumberingAfterBreak="0">
    <w:nsid w:val="78E77CBC"/>
    <w:multiLevelType w:val="hybridMultilevel"/>
    <w:tmpl w:val="9DC4129E"/>
    <w:lvl w:ilvl="0" w:tplc="53DC77B4">
      <w:numFmt w:val="bullet"/>
      <w:lvlText w:val=""/>
      <w:lvlJc w:val="left"/>
      <w:pPr>
        <w:ind w:left="478" w:hanging="360"/>
      </w:pPr>
      <w:rPr>
        <w:rFonts w:ascii="Symbol" w:eastAsia="Trebuchet MS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431895479">
    <w:abstractNumId w:val="1"/>
  </w:num>
  <w:num w:numId="2" w16cid:durableId="1992711252">
    <w:abstractNumId w:val="2"/>
  </w:num>
  <w:num w:numId="3" w16cid:durableId="57897310">
    <w:abstractNumId w:val="0"/>
  </w:num>
  <w:num w:numId="4" w16cid:durableId="679699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52"/>
    <w:rsid w:val="00014242"/>
    <w:rsid w:val="00020BB5"/>
    <w:rsid w:val="00026A11"/>
    <w:rsid w:val="00027565"/>
    <w:rsid w:val="000315D6"/>
    <w:rsid w:val="00032A67"/>
    <w:rsid w:val="0004269C"/>
    <w:rsid w:val="00060F6D"/>
    <w:rsid w:val="00073F8A"/>
    <w:rsid w:val="000874B7"/>
    <w:rsid w:val="00087B88"/>
    <w:rsid w:val="000A225B"/>
    <w:rsid w:val="000A7D7A"/>
    <w:rsid w:val="000B4446"/>
    <w:rsid w:val="000C576E"/>
    <w:rsid w:val="001116C3"/>
    <w:rsid w:val="0011711E"/>
    <w:rsid w:val="001265C4"/>
    <w:rsid w:val="00137E35"/>
    <w:rsid w:val="0014129E"/>
    <w:rsid w:val="001525F0"/>
    <w:rsid w:val="00164C72"/>
    <w:rsid w:val="00171187"/>
    <w:rsid w:val="001736F2"/>
    <w:rsid w:val="001906E2"/>
    <w:rsid w:val="001A331A"/>
    <w:rsid w:val="001A7B08"/>
    <w:rsid w:val="001B1A5D"/>
    <w:rsid w:val="001D1A3D"/>
    <w:rsid w:val="001D5D56"/>
    <w:rsid w:val="001E12D3"/>
    <w:rsid w:val="001E1542"/>
    <w:rsid w:val="00200A91"/>
    <w:rsid w:val="00251466"/>
    <w:rsid w:val="00256068"/>
    <w:rsid w:val="00265B95"/>
    <w:rsid w:val="00270111"/>
    <w:rsid w:val="00273102"/>
    <w:rsid w:val="002A00C1"/>
    <w:rsid w:val="002B2EC3"/>
    <w:rsid w:val="002C2303"/>
    <w:rsid w:val="002C47FA"/>
    <w:rsid w:val="002C72B9"/>
    <w:rsid w:val="002D02D9"/>
    <w:rsid w:val="002D04AB"/>
    <w:rsid w:val="002D6936"/>
    <w:rsid w:val="002D6FA1"/>
    <w:rsid w:val="002F59A0"/>
    <w:rsid w:val="00310035"/>
    <w:rsid w:val="003108B3"/>
    <w:rsid w:val="00313569"/>
    <w:rsid w:val="00326FC7"/>
    <w:rsid w:val="00340859"/>
    <w:rsid w:val="00342333"/>
    <w:rsid w:val="00342F4F"/>
    <w:rsid w:val="00361D73"/>
    <w:rsid w:val="00362A01"/>
    <w:rsid w:val="0036482C"/>
    <w:rsid w:val="00385EC0"/>
    <w:rsid w:val="003861B5"/>
    <w:rsid w:val="00387EC4"/>
    <w:rsid w:val="00395B25"/>
    <w:rsid w:val="00396B42"/>
    <w:rsid w:val="003D707E"/>
    <w:rsid w:val="003E5472"/>
    <w:rsid w:val="003E69D5"/>
    <w:rsid w:val="003E77C1"/>
    <w:rsid w:val="003F4291"/>
    <w:rsid w:val="00414BFE"/>
    <w:rsid w:val="0042021B"/>
    <w:rsid w:val="00421C71"/>
    <w:rsid w:val="004273F9"/>
    <w:rsid w:val="004278AF"/>
    <w:rsid w:val="00433FBF"/>
    <w:rsid w:val="0044167F"/>
    <w:rsid w:val="004608FD"/>
    <w:rsid w:val="00473256"/>
    <w:rsid w:val="004851C9"/>
    <w:rsid w:val="004B6694"/>
    <w:rsid w:val="004B691F"/>
    <w:rsid w:val="004C1507"/>
    <w:rsid w:val="004C2F62"/>
    <w:rsid w:val="004C4FD8"/>
    <w:rsid w:val="004C6252"/>
    <w:rsid w:val="004D5233"/>
    <w:rsid w:val="004F685F"/>
    <w:rsid w:val="00506834"/>
    <w:rsid w:val="00512571"/>
    <w:rsid w:val="005251D6"/>
    <w:rsid w:val="00533DB3"/>
    <w:rsid w:val="00534E85"/>
    <w:rsid w:val="00544F50"/>
    <w:rsid w:val="00546815"/>
    <w:rsid w:val="0055551D"/>
    <w:rsid w:val="00556722"/>
    <w:rsid w:val="00581EF5"/>
    <w:rsid w:val="00591223"/>
    <w:rsid w:val="0059451A"/>
    <w:rsid w:val="005A0CC1"/>
    <w:rsid w:val="005B0363"/>
    <w:rsid w:val="005B2D2B"/>
    <w:rsid w:val="005B64F7"/>
    <w:rsid w:val="005D2371"/>
    <w:rsid w:val="005D3607"/>
    <w:rsid w:val="005E0B49"/>
    <w:rsid w:val="005E47A6"/>
    <w:rsid w:val="005F40F4"/>
    <w:rsid w:val="005F55E9"/>
    <w:rsid w:val="00621746"/>
    <w:rsid w:val="00625B1F"/>
    <w:rsid w:val="00636D59"/>
    <w:rsid w:val="00646459"/>
    <w:rsid w:val="00682559"/>
    <w:rsid w:val="006B0BBF"/>
    <w:rsid w:val="006C671F"/>
    <w:rsid w:val="006D603C"/>
    <w:rsid w:val="006E4EF3"/>
    <w:rsid w:val="006F4668"/>
    <w:rsid w:val="006F5E98"/>
    <w:rsid w:val="006F688D"/>
    <w:rsid w:val="00704035"/>
    <w:rsid w:val="00770091"/>
    <w:rsid w:val="00782111"/>
    <w:rsid w:val="00782AED"/>
    <w:rsid w:val="00787B5F"/>
    <w:rsid w:val="007A0549"/>
    <w:rsid w:val="007B3572"/>
    <w:rsid w:val="007E0681"/>
    <w:rsid w:val="007E65E2"/>
    <w:rsid w:val="007F32C1"/>
    <w:rsid w:val="007F65D8"/>
    <w:rsid w:val="0081633D"/>
    <w:rsid w:val="00822B9E"/>
    <w:rsid w:val="0082329F"/>
    <w:rsid w:val="00830071"/>
    <w:rsid w:val="0083385E"/>
    <w:rsid w:val="008355D4"/>
    <w:rsid w:val="00843064"/>
    <w:rsid w:val="00853970"/>
    <w:rsid w:val="00854CC0"/>
    <w:rsid w:val="00856CE0"/>
    <w:rsid w:val="00871D75"/>
    <w:rsid w:val="00880F3E"/>
    <w:rsid w:val="00892D92"/>
    <w:rsid w:val="00894B9D"/>
    <w:rsid w:val="008A4000"/>
    <w:rsid w:val="008C5D1F"/>
    <w:rsid w:val="008D5F32"/>
    <w:rsid w:val="008E0A06"/>
    <w:rsid w:val="008E47C5"/>
    <w:rsid w:val="00903886"/>
    <w:rsid w:val="00914384"/>
    <w:rsid w:val="009172FB"/>
    <w:rsid w:val="00917FD9"/>
    <w:rsid w:val="009316F0"/>
    <w:rsid w:val="00946062"/>
    <w:rsid w:val="0096608C"/>
    <w:rsid w:val="00992027"/>
    <w:rsid w:val="009A0C14"/>
    <w:rsid w:val="009A159B"/>
    <w:rsid w:val="009B0608"/>
    <w:rsid w:val="009B2AB7"/>
    <w:rsid w:val="009B5525"/>
    <w:rsid w:val="009C0BFA"/>
    <w:rsid w:val="009C4782"/>
    <w:rsid w:val="009C4E08"/>
    <w:rsid w:val="009D123C"/>
    <w:rsid w:val="009E11F6"/>
    <w:rsid w:val="009F3C19"/>
    <w:rsid w:val="00A02D04"/>
    <w:rsid w:val="00A063DF"/>
    <w:rsid w:val="00A21F46"/>
    <w:rsid w:val="00A22D89"/>
    <w:rsid w:val="00A27F84"/>
    <w:rsid w:val="00A4261C"/>
    <w:rsid w:val="00A50276"/>
    <w:rsid w:val="00A5066E"/>
    <w:rsid w:val="00A57EDE"/>
    <w:rsid w:val="00A70217"/>
    <w:rsid w:val="00A7124A"/>
    <w:rsid w:val="00A72174"/>
    <w:rsid w:val="00A87278"/>
    <w:rsid w:val="00A97C7A"/>
    <w:rsid w:val="00AB5CB9"/>
    <w:rsid w:val="00AE08DE"/>
    <w:rsid w:val="00AE6F21"/>
    <w:rsid w:val="00AE7B0E"/>
    <w:rsid w:val="00B034E0"/>
    <w:rsid w:val="00B1572C"/>
    <w:rsid w:val="00B16090"/>
    <w:rsid w:val="00B2118A"/>
    <w:rsid w:val="00B3003D"/>
    <w:rsid w:val="00B36C2F"/>
    <w:rsid w:val="00B36C86"/>
    <w:rsid w:val="00B417CD"/>
    <w:rsid w:val="00B44C97"/>
    <w:rsid w:val="00B5048B"/>
    <w:rsid w:val="00B50A7D"/>
    <w:rsid w:val="00B5126C"/>
    <w:rsid w:val="00B56D62"/>
    <w:rsid w:val="00B57878"/>
    <w:rsid w:val="00B57F10"/>
    <w:rsid w:val="00B618A6"/>
    <w:rsid w:val="00B64B38"/>
    <w:rsid w:val="00B731D6"/>
    <w:rsid w:val="00B84CF9"/>
    <w:rsid w:val="00B90D5D"/>
    <w:rsid w:val="00B95132"/>
    <w:rsid w:val="00B9694D"/>
    <w:rsid w:val="00BA7267"/>
    <w:rsid w:val="00BC1D9B"/>
    <w:rsid w:val="00BC3AA5"/>
    <w:rsid w:val="00BC603F"/>
    <w:rsid w:val="00BD6381"/>
    <w:rsid w:val="00BE3EC8"/>
    <w:rsid w:val="00C04DF8"/>
    <w:rsid w:val="00C0683B"/>
    <w:rsid w:val="00C153D6"/>
    <w:rsid w:val="00C15885"/>
    <w:rsid w:val="00C17AC8"/>
    <w:rsid w:val="00C2058B"/>
    <w:rsid w:val="00C25CF5"/>
    <w:rsid w:val="00C43D4D"/>
    <w:rsid w:val="00C55BC3"/>
    <w:rsid w:val="00C5689C"/>
    <w:rsid w:val="00C667E8"/>
    <w:rsid w:val="00C815DB"/>
    <w:rsid w:val="00C85D61"/>
    <w:rsid w:val="00C87178"/>
    <w:rsid w:val="00C91861"/>
    <w:rsid w:val="00C92C79"/>
    <w:rsid w:val="00CB5623"/>
    <w:rsid w:val="00CC5890"/>
    <w:rsid w:val="00CD1FAC"/>
    <w:rsid w:val="00CF4120"/>
    <w:rsid w:val="00D26924"/>
    <w:rsid w:val="00D30A21"/>
    <w:rsid w:val="00D33BC4"/>
    <w:rsid w:val="00D428D0"/>
    <w:rsid w:val="00D454E7"/>
    <w:rsid w:val="00D53E34"/>
    <w:rsid w:val="00D65023"/>
    <w:rsid w:val="00D727D0"/>
    <w:rsid w:val="00D764E9"/>
    <w:rsid w:val="00D828D2"/>
    <w:rsid w:val="00D90BC8"/>
    <w:rsid w:val="00D93008"/>
    <w:rsid w:val="00D9512D"/>
    <w:rsid w:val="00D967F0"/>
    <w:rsid w:val="00D97CAB"/>
    <w:rsid w:val="00DA6D1E"/>
    <w:rsid w:val="00DB31C8"/>
    <w:rsid w:val="00DB7CFB"/>
    <w:rsid w:val="00DC5AE5"/>
    <w:rsid w:val="00DD4514"/>
    <w:rsid w:val="00DE27FA"/>
    <w:rsid w:val="00DE60F5"/>
    <w:rsid w:val="00DE620F"/>
    <w:rsid w:val="00DF2A6A"/>
    <w:rsid w:val="00DF6BDA"/>
    <w:rsid w:val="00E13AE2"/>
    <w:rsid w:val="00E16D10"/>
    <w:rsid w:val="00E21C8E"/>
    <w:rsid w:val="00E23073"/>
    <w:rsid w:val="00E23643"/>
    <w:rsid w:val="00E2789D"/>
    <w:rsid w:val="00E34162"/>
    <w:rsid w:val="00E35A1F"/>
    <w:rsid w:val="00E443FF"/>
    <w:rsid w:val="00E67C8B"/>
    <w:rsid w:val="00E8460E"/>
    <w:rsid w:val="00E9682A"/>
    <w:rsid w:val="00EB3389"/>
    <w:rsid w:val="00EE7039"/>
    <w:rsid w:val="00F133D3"/>
    <w:rsid w:val="00F16E31"/>
    <w:rsid w:val="00F238FE"/>
    <w:rsid w:val="00F3537E"/>
    <w:rsid w:val="00F35D35"/>
    <w:rsid w:val="00F43966"/>
    <w:rsid w:val="00F46CCC"/>
    <w:rsid w:val="00F52A40"/>
    <w:rsid w:val="00F62452"/>
    <w:rsid w:val="00F63904"/>
    <w:rsid w:val="00F661B7"/>
    <w:rsid w:val="00FA26DD"/>
    <w:rsid w:val="00FA4D55"/>
    <w:rsid w:val="00FB1ACB"/>
    <w:rsid w:val="00FB607B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EA54"/>
  <w15:docId w15:val="{99DD9229-89FE-4168-A1A8-127BF0C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3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unhideWhenUsed/>
    <w:rsid w:val="00BA72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A7267"/>
    <w:rPr>
      <w:rFonts w:ascii="Trebuchet MS" w:eastAsia="Trebuchet MS" w:hAnsi="Trebuchet MS" w:cs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2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4"/>
    <w:rPr>
      <w:rFonts w:ascii="Segoe UI" w:eastAsia="Trebuchet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3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29F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823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29F"/>
    <w:rPr>
      <w:rFonts w:ascii="Trebuchet MS" w:eastAsia="Trebuchet MS" w:hAnsi="Trebuchet MS" w:cs="Trebuchet MS"/>
    </w:rPr>
  </w:style>
  <w:style w:type="table" w:styleId="Grilledutableau">
    <w:name w:val="Table Grid"/>
    <w:basedOn w:val="TableauNormal"/>
    <w:uiPriority w:val="39"/>
    <w:rsid w:val="00DD4514"/>
    <w:pPr>
      <w:widowControl/>
      <w:autoSpaceDE/>
      <w:autoSpaceDN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D451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nl-BE"/>
    </w:rPr>
  </w:style>
  <w:style w:type="character" w:customStyle="1" w:styleId="Sous-titreCar">
    <w:name w:val="Sous-titre Car"/>
    <w:basedOn w:val="Policepardfaut"/>
    <w:link w:val="Sous-titre"/>
    <w:uiPriority w:val="11"/>
    <w:rsid w:val="00DD4514"/>
    <w:rPr>
      <w:rFonts w:eastAsiaTheme="minorEastAsia"/>
      <w:color w:val="5A5A5A" w:themeColor="text1" w:themeTint="A5"/>
      <w:spacing w:val="15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6F25-162F-4177-9A05-C57B911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1375</Words>
  <Characters>7564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Vade-mecum Transparence 2018-12-01 Annexe 3 FR.docx</vt:lpstr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Vade-mecum Transparence 2018-12-01 Annexe 3 FR.docx</dc:title>
  <dc:creator>pdeleeuw</dc:creator>
  <cp:lastModifiedBy>Caroline OSSELAER</cp:lastModifiedBy>
  <cp:revision>2</cp:revision>
  <cp:lastPrinted>2020-03-11T13:39:00Z</cp:lastPrinted>
  <dcterms:created xsi:type="dcterms:W3CDTF">2024-05-02T14:04:00Z</dcterms:created>
  <dcterms:modified xsi:type="dcterms:W3CDTF">2024-05-02T14:04:00Z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2019-03-20T00:00:00Z</vt:filetime>
  </property>
</Properties>
</file>